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F66E" w14:textId="77777777" w:rsidR="00D125E3" w:rsidRPr="00EE747B" w:rsidRDefault="00D125E3" w:rsidP="00D125E3">
      <w:pPr>
        <w:pStyle w:val="Titre"/>
        <w:spacing w:before="100"/>
        <w:rPr>
          <w:rFonts w:ascii="Times New Roman" w:hAnsi="Times New Roman" w:cs="Times New Roman"/>
          <w:sz w:val="44"/>
          <w:szCs w:val="44"/>
        </w:rPr>
      </w:pPr>
      <w:r w:rsidRPr="00EE747B">
        <w:rPr>
          <w:rFonts w:ascii="Times New Roman" w:hAnsi="Times New Roman" w:cs="Times New Roman"/>
          <w:spacing w:val="-5"/>
          <w:sz w:val="44"/>
          <w:szCs w:val="44"/>
        </w:rPr>
        <w:t>RC</w:t>
      </w:r>
    </w:p>
    <w:p w14:paraId="4B8AD6CB" w14:textId="77777777" w:rsidR="00D125E3" w:rsidRPr="00EE747B" w:rsidRDefault="00D125E3" w:rsidP="00D125E3">
      <w:pPr>
        <w:pStyle w:val="Titre"/>
        <w:ind w:right="666"/>
        <w:rPr>
          <w:rFonts w:ascii="Times New Roman" w:hAnsi="Times New Roman" w:cs="Times New Roman"/>
          <w:sz w:val="44"/>
          <w:szCs w:val="44"/>
        </w:rPr>
      </w:pPr>
      <w:r w:rsidRPr="00EE747B">
        <w:rPr>
          <w:rFonts w:ascii="Times New Roman" w:hAnsi="Times New Roman" w:cs="Times New Roman"/>
          <w:sz w:val="44"/>
          <w:szCs w:val="44"/>
        </w:rPr>
        <w:t>Règlement</w:t>
      </w:r>
      <w:r w:rsidRPr="00EE747B">
        <w:rPr>
          <w:rFonts w:ascii="Times New Roman" w:hAnsi="Times New Roman" w:cs="Times New Roman"/>
          <w:spacing w:val="-27"/>
          <w:sz w:val="44"/>
          <w:szCs w:val="44"/>
        </w:rPr>
        <w:t xml:space="preserve"> </w:t>
      </w:r>
      <w:r w:rsidRPr="00EE747B">
        <w:rPr>
          <w:rFonts w:ascii="Times New Roman" w:hAnsi="Times New Roman" w:cs="Times New Roman"/>
          <w:sz w:val="44"/>
          <w:szCs w:val="44"/>
        </w:rPr>
        <w:t>de</w:t>
      </w:r>
      <w:r w:rsidRPr="00EE747B">
        <w:rPr>
          <w:rFonts w:ascii="Times New Roman" w:hAnsi="Times New Roman" w:cs="Times New Roman"/>
          <w:spacing w:val="-26"/>
          <w:sz w:val="44"/>
          <w:szCs w:val="44"/>
        </w:rPr>
        <w:t xml:space="preserve"> </w:t>
      </w:r>
      <w:r w:rsidRPr="00EE747B">
        <w:rPr>
          <w:rFonts w:ascii="Times New Roman" w:hAnsi="Times New Roman" w:cs="Times New Roman"/>
          <w:spacing w:val="-2"/>
          <w:sz w:val="44"/>
          <w:szCs w:val="44"/>
        </w:rPr>
        <w:t>consultation</w:t>
      </w:r>
    </w:p>
    <w:p w14:paraId="285EF4C0" w14:textId="77777777" w:rsidR="00D125E3" w:rsidRPr="003B4EAF" w:rsidRDefault="00D125E3" w:rsidP="00D125E3">
      <w:pPr>
        <w:pStyle w:val="Corpsdetexte"/>
        <w:spacing w:before="11"/>
        <w:rPr>
          <w:sz w:val="22"/>
          <w:szCs w:val="22"/>
        </w:rPr>
      </w:pPr>
      <w:r w:rsidRPr="003B4EAF">
        <w:rPr>
          <w:noProof/>
          <w:sz w:val="22"/>
          <w:szCs w:val="22"/>
        </w:rPr>
        <mc:AlternateContent>
          <mc:Choice Requires="wps">
            <w:drawing>
              <wp:anchor distT="0" distB="0" distL="0" distR="0" simplePos="0" relativeHeight="251659264" behindDoc="1" locked="0" layoutInCell="1" allowOverlap="1" wp14:anchorId="081A94E0" wp14:editId="7ECE0134">
                <wp:simplePos x="0" y="0"/>
                <wp:positionH relativeFrom="page">
                  <wp:posOffset>562355</wp:posOffset>
                </wp:positionH>
                <wp:positionV relativeFrom="paragraph">
                  <wp:posOffset>67242</wp:posOffset>
                </wp:positionV>
                <wp:extent cx="64389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6" y="0"/>
                              </a:moveTo>
                              <a:lnTo>
                                <a:pt x="0" y="0"/>
                              </a:lnTo>
                              <a:lnTo>
                                <a:pt x="0" y="6095"/>
                              </a:lnTo>
                              <a:lnTo>
                                <a:pt x="6438646" y="6095"/>
                              </a:lnTo>
                              <a:lnTo>
                                <a:pt x="643864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17968E7" id="Graphic 4" o:spid="_x0000_s1026" style="position:absolute;margin-left:44.3pt;margin-top:5.3pt;width:507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" path="m6438646,l,,,6095r6438646,l6438646,xe" fillcolor="#4f81bc" stroked="f">
                <v:path arrowok="t"/>
                <w10:wrap type="topAndBottom" anchorx="page"/>
              </v:shape>
            </w:pict>
          </mc:Fallback>
        </mc:AlternateContent>
      </w:r>
    </w:p>
    <w:p w14:paraId="5DE03CC5" w14:textId="5402D70F" w:rsidR="00D125E3" w:rsidRPr="003B4EAF" w:rsidRDefault="009C2BD0" w:rsidP="00D125E3">
      <w:pPr>
        <w:jc w:val="center"/>
        <w:rPr>
          <w:b/>
          <w:bCs/>
          <w:iCs/>
          <w:sz w:val="32"/>
          <w:szCs w:val="32"/>
          <w:lang w:eastAsia="ar-SA"/>
        </w:rPr>
      </w:pPr>
      <w:bookmarkStart w:id="0" w:name="_Hlk195693487"/>
      <w:r>
        <w:rPr>
          <w:b/>
          <w:bCs/>
          <w:sz w:val="32"/>
          <w:szCs w:val="32"/>
        </w:rPr>
        <w:t>RENOVATION DU STADE ET DE LA PEINTURE DES MURS EXT</w:t>
      </w:r>
      <w:r w:rsidR="00D40FE6">
        <w:rPr>
          <w:b/>
          <w:bCs/>
          <w:sz w:val="32"/>
          <w:szCs w:val="32"/>
        </w:rPr>
        <w:t>E</w:t>
      </w:r>
      <w:r>
        <w:rPr>
          <w:b/>
          <w:bCs/>
          <w:sz w:val="32"/>
          <w:szCs w:val="32"/>
        </w:rPr>
        <w:t>RIEUR</w:t>
      </w:r>
      <w:r w:rsidR="00D40FE6">
        <w:rPr>
          <w:b/>
          <w:bCs/>
          <w:sz w:val="32"/>
          <w:szCs w:val="32"/>
        </w:rPr>
        <w:t xml:space="preserve">S </w:t>
      </w:r>
      <w:r w:rsidR="00D125E3" w:rsidRPr="003B4EAF">
        <w:rPr>
          <w:b/>
          <w:bCs/>
          <w:iCs/>
          <w:sz w:val="32"/>
          <w:szCs w:val="32"/>
          <w:lang w:eastAsia="ar-SA"/>
        </w:rPr>
        <w:t xml:space="preserve">DU </w:t>
      </w:r>
      <w:r w:rsidR="00D125E3" w:rsidRPr="003B4EAF">
        <w:rPr>
          <w:b/>
          <w:bCs/>
          <w:sz w:val="32"/>
          <w:szCs w:val="32"/>
        </w:rPr>
        <w:t>LYCÉE FRAN</w:t>
      </w:r>
      <w:r w:rsidR="00D125E3" w:rsidRPr="003B4EAF">
        <w:rPr>
          <w:b/>
          <w:bCs/>
          <w:caps/>
          <w:sz w:val="32"/>
          <w:szCs w:val="32"/>
        </w:rPr>
        <w:t>ç</w:t>
      </w:r>
      <w:r w:rsidR="00D125E3" w:rsidRPr="003B4EAF">
        <w:rPr>
          <w:b/>
          <w:bCs/>
          <w:sz w:val="32"/>
          <w:szCs w:val="32"/>
        </w:rPr>
        <w:t>AIS ALEXANDRE YERSIN (LFAY).</w:t>
      </w:r>
    </w:p>
    <w:bookmarkEnd w:id="0"/>
    <w:p w14:paraId="7E88354B" w14:textId="77777777" w:rsidR="00D125E3" w:rsidRPr="003B4EAF" w:rsidRDefault="00D125E3" w:rsidP="00D125E3">
      <w:pPr>
        <w:pStyle w:val="Corpsdetexte"/>
        <w:rPr>
          <w:sz w:val="32"/>
          <w:szCs w:val="32"/>
        </w:rPr>
      </w:pPr>
    </w:p>
    <w:p w14:paraId="4A717562" w14:textId="77777777" w:rsidR="00D125E3" w:rsidRPr="003B4EAF" w:rsidRDefault="00D125E3" w:rsidP="00D125E3">
      <w:pPr>
        <w:pStyle w:val="Corpsdetexte"/>
        <w:rPr>
          <w:sz w:val="22"/>
          <w:szCs w:val="22"/>
        </w:rPr>
      </w:pPr>
    </w:p>
    <w:p w14:paraId="7DB1033E" w14:textId="77777777" w:rsidR="00D125E3" w:rsidRPr="003B4EAF" w:rsidRDefault="00D125E3" w:rsidP="00D125E3">
      <w:pPr>
        <w:pStyle w:val="Corpsdetexte"/>
        <w:rPr>
          <w:sz w:val="22"/>
          <w:szCs w:val="22"/>
        </w:rPr>
      </w:pPr>
    </w:p>
    <w:p w14:paraId="0AD66F24" w14:textId="77777777" w:rsidR="00D125E3" w:rsidRPr="003B4EAF" w:rsidRDefault="00D125E3" w:rsidP="00D125E3">
      <w:pPr>
        <w:pStyle w:val="Corpsdetexte"/>
        <w:rPr>
          <w:sz w:val="22"/>
          <w:szCs w:val="22"/>
        </w:rPr>
      </w:pPr>
    </w:p>
    <w:p w14:paraId="5F72773E" w14:textId="77777777" w:rsidR="00D125E3" w:rsidRPr="003B4EAF" w:rsidRDefault="00D125E3" w:rsidP="00D125E3">
      <w:pPr>
        <w:pStyle w:val="Corpsdetexte"/>
        <w:rPr>
          <w:sz w:val="22"/>
          <w:szCs w:val="22"/>
        </w:rPr>
      </w:pPr>
    </w:p>
    <w:p w14:paraId="45556415" w14:textId="77777777" w:rsidR="00D125E3" w:rsidRPr="003B4EAF" w:rsidRDefault="00D125E3" w:rsidP="00D125E3">
      <w:pPr>
        <w:pStyle w:val="Corpsdetexte"/>
        <w:rPr>
          <w:sz w:val="22"/>
          <w:szCs w:val="22"/>
        </w:rPr>
      </w:pPr>
    </w:p>
    <w:p w14:paraId="77ED5C4E" w14:textId="77777777" w:rsidR="00D125E3" w:rsidRPr="003B4EAF" w:rsidRDefault="00D125E3" w:rsidP="00D125E3">
      <w:pPr>
        <w:pStyle w:val="Corpsdetexte"/>
        <w:spacing w:before="2"/>
        <w:rPr>
          <w:sz w:val="22"/>
          <w:szCs w:val="22"/>
        </w:rPr>
      </w:pPr>
    </w:p>
    <w:p w14:paraId="67FB2501" w14:textId="0920614C" w:rsidR="00D125E3" w:rsidRPr="003B4EAF" w:rsidRDefault="00D125E3" w:rsidP="00D125E3">
      <w:pPr>
        <w:spacing w:before="92"/>
        <w:ind w:left="738" w:right="656"/>
        <w:jc w:val="center"/>
        <w:rPr>
          <w:b/>
          <w:sz w:val="22"/>
          <w:szCs w:val="22"/>
        </w:rPr>
      </w:pPr>
      <w:r w:rsidRPr="003B4EAF">
        <w:rPr>
          <w:b/>
          <w:color w:val="FF0000"/>
          <w:sz w:val="22"/>
          <w:szCs w:val="22"/>
        </w:rPr>
        <w:t>DATE</w:t>
      </w:r>
      <w:r w:rsidRPr="003B4EAF">
        <w:rPr>
          <w:b/>
          <w:color w:val="FF0000"/>
          <w:spacing w:val="-4"/>
          <w:sz w:val="22"/>
          <w:szCs w:val="22"/>
        </w:rPr>
        <w:t xml:space="preserve"> </w:t>
      </w:r>
      <w:r w:rsidRPr="003B4EAF">
        <w:rPr>
          <w:b/>
          <w:color w:val="FF0000"/>
          <w:sz w:val="22"/>
          <w:szCs w:val="22"/>
        </w:rPr>
        <w:t>LIMITE</w:t>
      </w:r>
      <w:r w:rsidRPr="003B4EAF">
        <w:rPr>
          <w:b/>
          <w:color w:val="FF0000"/>
          <w:spacing w:val="-5"/>
          <w:sz w:val="22"/>
          <w:szCs w:val="22"/>
        </w:rPr>
        <w:t xml:space="preserve"> </w:t>
      </w:r>
      <w:r w:rsidRPr="003B4EAF">
        <w:rPr>
          <w:b/>
          <w:color w:val="FF0000"/>
          <w:sz w:val="22"/>
          <w:szCs w:val="22"/>
        </w:rPr>
        <w:t>DE</w:t>
      </w:r>
      <w:r w:rsidRPr="003B4EAF">
        <w:rPr>
          <w:b/>
          <w:color w:val="FF0000"/>
          <w:spacing w:val="-3"/>
          <w:sz w:val="22"/>
          <w:szCs w:val="22"/>
        </w:rPr>
        <w:t xml:space="preserve"> </w:t>
      </w:r>
      <w:r w:rsidRPr="003B4EAF">
        <w:rPr>
          <w:b/>
          <w:color w:val="FF0000"/>
          <w:sz w:val="22"/>
          <w:szCs w:val="22"/>
        </w:rPr>
        <w:t>REMISE</w:t>
      </w:r>
      <w:r w:rsidRPr="003B4EAF">
        <w:rPr>
          <w:b/>
          <w:color w:val="FF0000"/>
          <w:spacing w:val="-5"/>
          <w:sz w:val="22"/>
          <w:szCs w:val="22"/>
        </w:rPr>
        <w:t xml:space="preserve"> </w:t>
      </w:r>
      <w:r w:rsidRPr="003B4EAF">
        <w:rPr>
          <w:b/>
          <w:color w:val="FF0000"/>
          <w:sz w:val="22"/>
          <w:szCs w:val="22"/>
        </w:rPr>
        <w:t>DES</w:t>
      </w:r>
      <w:r w:rsidRPr="003B4EAF">
        <w:rPr>
          <w:b/>
          <w:color w:val="FF0000"/>
          <w:spacing w:val="-2"/>
          <w:sz w:val="22"/>
          <w:szCs w:val="22"/>
        </w:rPr>
        <w:t xml:space="preserve"> </w:t>
      </w:r>
      <w:r w:rsidRPr="003B4EAF">
        <w:rPr>
          <w:b/>
          <w:color w:val="FF0000"/>
          <w:sz w:val="22"/>
          <w:szCs w:val="22"/>
        </w:rPr>
        <w:t>OFFRES</w:t>
      </w:r>
      <w:r w:rsidRPr="003B4EAF">
        <w:rPr>
          <w:b/>
          <w:color w:val="FF0000"/>
          <w:spacing w:val="-2"/>
          <w:sz w:val="22"/>
          <w:szCs w:val="22"/>
        </w:rPr>
        <w:t xml:space="preserve"> </w:t>
      </w:r>
      <w:r w:rsidRPr="003B4EAF">
        <w:rPr>
          <w:b/>
          <w:color w:val="FF0000"/>
          <w:sz w:val="22"/>
          <w:szCs w:val="22"/>
        </w:rPr>
        <w:t>:</w:t>
      </w:r>
      <w:r w:rsidRPr="003B4EAF">
        <w:rPr>
          <w:b/>
          <w:color w:val="FF0000"/>
          <w:spacing w:val="-1"/>
          <w:sz w:val="22"/>
          <w:szCs w:val="22"/>
        </w:rPr>
        <w:t xml:space="preserve"> </w:t>
      </w:r>
      <w:r w:rsidR="000E70CA">
        <w:rPr>
          <w:b/>
          <w:color w:val="FF0000"/>
          <w:sz w:val="22"/>
          <w:szCs w:val="22"/>
        </w:rPr>
        <w:t>1</w:t>
      </w:r>
      <w:r w:rsidR="00B10878">
        <w:rPr>
          <w:b/>
          <w:color w:val="FF0000"/>
          <w:sz w:val="22"/>
          <w:szCs w:val="22"/>
        </w:rPr>
        <w:t>5</w:t>
      </w:r>
      <w:r w:rsidRPr="003B4EAF">
        <w:rPr>
          <w:b/>
          <w:color w:val="FF0000"/>
          <w:sz w:val="22"/>
          <w:szCs w:val="22"/>
        </w:rPr>
        <w:t>/0</w:t>
      </w:r>
      <w:r w:rsidR="009C2BD0">
        <w:rPr>
          <w:b/>
          <w:color w:val="FF0000"/>
          <w:sz w:val="22"/>
          <w:szCs w:val="22"/>
        </w:rPr>
        <w:t>5</w:t>
      </w:r>
      <w:r w:rsidRPr="003B4EAF">
        <w:rPr>
          <w:b/>
          <w:color w:val="FF0000"/>
          <w:sz w:val="22"/>
          <w:szCs w:val="22"/>
        </w:rPr>
        <w:t>/2025</w:t>
      </w:r>
      <w:r w:rsidRPr="003B4EAF">
        <w:rPr>
          <w:b/>
          <w:color w:val="FF0000"/>
          <w:spacing w:val="-3"/>
          <w:sz w:val="22"/>
          <w:szCs w:val="22"/>
        </w:rPr>
        <w:t xml:space="preserve"> </w:t>
      </w:r>
      <w:r w:rsidRPr="003B4EAF">
        <w:rPr>
          <w:b/>
          <w:color w:val="FF0000"/>
          <w:sz w:val="22"/>
          <w:szCs w:val="22"/>
        </w:rPr>
        <w:t>à</w:t>
      </w:r>
      <w:r w:rsidRPr="003B4EAF">
        <w:rPr>
          <w:b/>
          <w:color w:val="FF0000"/>
          <w:spacing w:val="-5"/>
          <w:sz w:val="22"/>
          <w:szCs w:val="22"/>
        </w:rPr>
        <w:t xml:space="preserve"> </w:t>
      </w:r>
      <w:r w:rsidRPr="003B4EAF">
        <w:rPr>
          <w:b/>
          <w:color w:val="FF0000"/>
          <w:spacing w:val="-2"/>
          <w:sz w:val="22"/>
          <w:szCs w:val="22"/>
        </w:rPr>
        <w:t>15h00</w:t>
      </w:r>
    </w:p>
    <w:p w14:paraId="28C77D31" w14:textId="77777777" w:rsidR="00D125E3" w:rsidRPr="003B4EAF" w:rsidRDefault="00D125E3" w:rsidP="00D125E3">
      <w:pPr>
        <w:pStyle w:val="Titre1"/>
        <w:numPr>
          <w:ilvl w:val="0"/>
          <w:numId w:val="0"/>
        </w:numPr>
        <w:spacing w:before="76"/>
        <w:ind w:left="738" w:right="657"/>
        <w:rPr>
          <w:rFonts w:cs="Times New Roman"/>
          <w:sz w:val="22"/>
          <w:szCs w:val="22"/>
        </w:rPr>
      </w:pPr>
    </w:p>
    <w:p w14:paraId="0F98F2B3" w14:textId="0AEE14FC" w:rsidR="001F4CB6" w:rsidRPr="007D2609" w:rsidRDefault="00D125E3" w:rsidP="00B30747">
      <w:pPr>
        <w:widowControl/>
        <w:autoSpaceDE/>
        <w:autoSpaceDN/>
        <w:adjustRightInd/>
        <w:spacing w:after="160" w:line="259" w:lineRule="auto"/>
        <w:rPr>
          <w:sz w:val="36"/>
          <w:szCs w:val="36"/>
        </w:rPr>
      </w:pPr>
      <w:r>
        <w:rPr>
          <w:rFonts w:cstheme="minorHAnsi"/>
          <w:sz w:val="24"/>
          <w:szCs w:val="24"/>
        </w:rPr>
        <w:br w:type="page"/>
      </w:r>
      <w:r w:rsidR="001F4CB6" w:rsidRPr="007D2609">
        <w:rPr>
          <w:sz w:val="36"/>
          <w:szCs w:val="36"/>
        </w:rPr>
        <w:lastRenderedPageBreak/>
        <w:t>TABLE DES MATIERES</w:t>
      </w:r>
    </w:p>
    <w:p w14:paraId="5546B786" w14:textId="6FA01D07" w:rsidR="00911F45" w:rsidRDefault="008D381D">
      <w:pPr>
        <w:pStyle w:val="TM1"/>
        <w:rPr>
          <w:rFonts w:asciiTheme="minorHAnsi" w:eastAsiaTheme="minorEastAsia" w:hAnsiTheme="minorHAnsi" w:cstheme="minorBidi"/>
          <w:b w:val="0"/>
          <w:bCs w:val="0"/>
          <w:caps w:val="0"/>
          <w:noProof/>
          <w:kern w:val="2"/>
          <w:szCs w:val="24"/>
          <w14:ligatures w14:val="standardContextual"/>
        </w:rPr>
      </w:pPr>
      <w:r>
        <w:rPr>
          <w:szCs w:val="24"/>
        </w:rPr>
        <w:fldChar w:fldCharType="begin"/>
      </w:r>
      <w:r>
        <w:rPr>
          <w:szCs w:val="24"/>
        </w:rPr>
        <w:instrText xml:space="preserve"> TOC \o "1-4" \h \z </w:instrText>
      </w:r>
      <w:r>
        <w:rPr>
          <w:szCs w:val="24"/>
        </w:rPr>
        <w:fldChar w:fldCharType="separate"/>
      </w:r>
      <w:hyperlink w:anchor="_Toc195884378" w:history="1">
        <w:r w:rsidR="00911F45" w:rsidRPr="00317744">
          <w:rPr>
            <w:rStyle w:val="Lienhypertexte"/>
            <w:noProof/>
          </w:rPr>
          <w:t>1</w:t>
        </w:r>
        <w:r w:rsidR="00911F45">
          <w:rPr>
            <w:rFonts w:asciiTheme="minorHAnsi" w:eastAsiaTheme="minorEastAsia" w:hAnsiTheme="minorHAnsi" w:cstheme="minorBidi"/>
            <w:b w:val="0"/>
            <w:bCs w:val="0"/>
            <w:caps w:val="0"/>
            <w:noProof/>
            <w:kern w:val="2"/>
            <w:szCs w:val="24"/>
            <w14:ligatures w14:val="standardContextual"/>
          </w:rPr>
          <w:tab/>
        </w:r>
        <w:r w:rsidR="00911F45" w:rsidRPr="00317744">
          <w:rPr>
            <w:rStyle w:val="Lienhypertexte"/>
            <w:noProof/>
          </w:rPr>
          <w:t>OBJET</w:t>
        </w:r>
        <w:r w:rsidR="00911F45">
          <w:rPr>
            <w:noProof/>
            <w:webHidden/>
          </w:rPr>
          <w:tab/>
        </w:r>
        <w:r w:rsidR="00911F45">
          <w:rPr>
            <w:noProof/>
            <w:webHidden/>
          </w:rPr>
          <w:fldChar w:fldCharType="begin"/>
        </w:r>
        <w:r w:rsidR="00911F45">
          <w:rPr>
            <w:noProof/>
            <w:webHidden/>
          </w:rPr>
          <w:instrText xml:space="preserve"> PAGEREF _Toc195884378 \h </w:instrText>
        </w:r>
        <w:r w:rsidR="00911F45">
          <w:rPr>
            <w:noProof/>
            <w:webHidden/>
          </w:rPr>
        </w:r>
        <w:r w:rsidR="00911F45">
          <w:rPr>
            <w:noProof/>
            <w:webHidden/>
          </w:rPr>
          <w:fldChar w:fldCharType="separate"/>
        </w:r>
        <w:r w:rsidR="00911F45">
          <w:rPr>
            <w:noProof/>
            <w:webHidden/>
          </w:rPr>
          <w:t>3</w:t>
        </w:r>
        <w:r w:rsidR="00911F45">
          <w:rPr>
            <w:noProof/>
            <w:webHidden/>
          </w:rPr>
          <w:fldChar w:fldCharType="end"/>
        </w:r>
      </w:hyperlink>
    </w:p>
    <w:p w14:paraId="14FB63AD" w14:textId="3B43F4D8"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79" w:history="1">
        <w:r w:rsidRPr="00317744">
          <w:rPr>
            <w:rStyle w:val="Lienhypertexte"/>
            <w:noProof/>
          </w:rPr>
          <w:t>2</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noProof/>
          </w:rPr>
          <w:t>CONDITIONS</w:t>
        </w:r>
        <w:r w:rsidRPr="00317744">
          <w:rPr>
            <w:rStyle w:val="Lienhypertexte"/>
            <w:noProof/>
            <w:spacing w:val="-5"/>
          </w:rPr>
          <w:t xml:space="preserve"> </w:t>
        </w:r>
        <w:r w:rsidRPr="00317744">
          <w:rPr>
            <w:rStyle w:val="Lienhypertexte"/>
            <w:noProof/>
          </w:rPr>
          <w:t>DE</w:t>
        </w:r>
        <w:r w:rsidRPr="00317744">
          <w:rPr>
            <w:rStyle w:val="Lienhypertexte"/>
            <w:noProof/>
            <w:spacing w:val="-7"/>
          </w:rPr>
          <w:t xml:space="preserve"> </w:t>
        </w:r>
        <w:r w:rsidRPr="00317744">
          <w:rPr>
            <w:rStyle w:val="Lienhypertexte"/>
            <w:noProof/>
          </w:rPr>
          <w:t>LA</w:t>
        </w:r>
        <w:r w:rsidRPr="00317744">
          <w:rPr>
            <w:rStyle w:val="Lienhypertexte"/>
            <w:noProof/>
            <w:spacing w:val="-7"/>
          </w:rPr>
          <w:t xml:space="preserve"> </w:t>
        </w:r>
        <w:r w:rsidRPr="00317744">
          <w:rPr>
            <w:rStyle w:val="Lienhypertexte"/>
            <w:noProof/>
            <w:spacing w:val="-2"/>
          </w:rPr>
          <w:t>CONSULTATION</w:t>
        </w:r>
        <w:r>
          <w:rPr>
            <w:noProof/>
            <w:webHidden/>
          </w:rPr>
          <w:tab/>
        </w:r>
        <w:r>
          <w:rPr>
            <w:noProof/>
            <w:webHidden/>
          </w:rPr>
          <w:fldChar w:fldCharType="begin"/>
        </w:r>
        <w:r>
          <w:rPr>
            <w:noProof/>
            <w:webHidden/>
          </w:rPr>
          <w:instrText xml:space="preserve"> PAGEREF _Toc195884379 \h </w:instrText>
        </w:r>
        <w:r>
          <w:rPr>
            <w:noProof/>
            <w:webHidden/>
          </w:rPr>
        </w:r>
        <w:r>
          <w:rPr>
            <w:noProof/>
            <w:webHidden/>
          </w:rPr>
          <w:fldChar w:fldCharType="separate"/>
        </w:r>
        <w:r>
          <w:rPr>
            <w:noProof/>
            <w:webHidden/>
          </w:rPr>
          <w:t>3</w:t>
        </w:r>
        <w:r>
          <w:rPr>
            <w:noProof/>
            <w:webHidden/>
          </w:rPr>
          <w:fldChar w:fldCharType="end"/>
        </w:r>
      </w:hyperlink>
    </w:p>
    <w:p w14:paraId="0B2BAF14" w14:textId="79A3C338"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80" w:history="1">
        <w:r w:rsidRPr="00317744">
          <w:rPr>
            <w:rStyle w:val="Lienhypertexte"/>
            <w:noProof/>
            <w:spacing w:val="-2"/>
          </w:rPr>
          <w:t>3</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noProof/>
          </w:rPr>
          <w:t>DURÉE</w:t>
        </w:r>
        <w:r w:rsidRPr="00317744">
          <w:rPr>
            <w:rStyle w:val="Lienhypertexte"/>
            <w:noProof/>
            <w:spacing w:val="-5"/>
          </w:rPr>
          <w:t xml:space="preserve"> </w:t>
        </w:r>
        <w:r w:rsidRPr="00317744">
          <w:rPr>
            <w:rStyle w:val="Lienhypertexte"/>
            <w:noProof/>
          </w:rPr>
          <w:t>DE</w:t>
        </w:r>
        <w:r w:rsidRPr="00317744">
          <w:rPr>
            <w:rStyle w:val="Lienhypertexte"/>
            <w:noProof/>
            <w:spacing w:val="-5"/>
          </w:rPr>
          <w:t xml:space="preserve"> </w:t>
        </w:r>
        <w:r w:rsidRPr="00317744">
          <w:rPr>
            <w:rStyle w:val="Lienhypertexte"/>
            <w:noProof/>
            <w:spacing w:val="-2"/>
          </w:rPr>
          <w:t>MARCHÉ</w:t>
        </w:r>
        <w:r>
          <w:rPr>
            <w:noProof/>
            <w:webHidden/>
          </w:rPr>
          <w:tab/>
        </w:r>
        <w:r>
          <w:rPr>
            <w:noProof/>
            <w:webHidden/>
          </w:rPr>
          <w:fldChar w:fldCharType="begin"/>
        </w:r>
        <w:r>
          <w:rPr>
            <w:noProof/>
            <w:webHidden/>
          </w:rPr>
          <w:instrText xml:space="preserve"> PAGEREF _Toc195884380 \h </w:instrText>
        </w:r>
        <w:r>
          <w:rPr>
            <w:noProof/>
            <w:webHidden/>
          </w:rPr>
        </w:r>
        <w:r>
          <w:rPr>
            <w:noProof/>
            <w:webHidden/>
          </w:rPr>
          <w:fldChar w:fldCharType="separate"/>
        </w:r>
        <w:r>
          <w:rPr>
            <w:noProof/>
            <w:webHidden/>
          </w:rPr>
          <w:t>4</w:t>
        </w:r>
        <w:r>
          <w:rPr>
            <w:noProof/>
            <w:webHidden/>
          </w:rPr>
          <w:fldChar w:fldCharType="end"/>
        </w:r>
      </w:hyperlink>
    </w:p>
    <w:p w14:paraId="25E853D4" w14:textId="569AF270"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81" w:history="1">
        <w:r w:rsidRPr="00317744">
          <w:rPr>
            <w:rStyle w:val="Lienhypertexte"/>
            <w:noProof/>
          </w:rPr>
          <w:t>4</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noProof/>
          </w:rPr>
          <w:t>DOSSIER</w:t>
        </w:r>
        <w:r w:rsidRPr="00317744">
          <w:rPr>
            <w:rStyle w:val="Lienhypertexte"/>
            <w:noProof/>
            <w:spacing w:val="-4"/>
          </w:rPr>
          <w:t xml:space="preserve"> </w:t>
        </w:r>
        <w:r w:rsidRPr="00317744">
          <w:rPr>
            <w:rStyle w:val="Lienhypertexte"/>
            <w:noProof/>
          </w:rPr>
          <w:t>DE</w:t>
        </w:r>
        <w:r w:rsidRPr="00317744">
          <w:rPr>
            <w:rStyle w:val="Lienhypertexte"/>
            <w:noProof/>
            <w:spacing w:val="-3"/>
          </w:rPr>
          <w:t xml:space="preserve"> </w:t>
        </w:r>
        <w:r w:rsidRPr="00317744">
          <w:rPr>
            <w:rStyle w:val="Lienhypertexte"/>
            <w:noProof/>
          </w:rPr>
          <w:t>CONSULTATION</w:t>
        </w:r>
        <w:r w:rsidRPr="00317744">
          <w:rPr>
            <w:rStyle w:val="Lienhypertexte"/>
            <w:noProof/>
            <w:spacing w:val="-3"/>
          </w:rPr>
          <w:t xml:space="preserve"> </w:t>
        </w:r>
        <w:r w:rsidRPr="00317744">
          <w:rPr>
            <w:rStyle w:val="Lienhypertexte"/>
            <w:noProof/>
          </w:rPr>
          <w:t>DES</w:t>
        </w:r>
        <w:r w:rsidRPr="00317744">
          <w:rPr>
            <w:rStyle w:val="Lienhypertexte"/>
            <w:noProof/>
            <w:spacing w:val="-5"/>
          </w:rPr>
          <w:t xml:space="preserve"> </w:t>
        </w:r>
        <w:r w:rsidRPr="00317744">
          <w:rPr>
            <w:rStyle w:val="Lienhypertexte"/>
            <w:noProof/>
            <w:spacing w:val="-2"/>
          </w:rPr>
          <w:t>ENTREPRISES</w:t>
        </w:r>
        <w:r>
          <w:rPr>
            <w:noProof/>
            <w:webHidden/>
          </w:rPr>
          <w:tab/>
        </w:r>
        <w:r>
          <w:rPr>
            <w:noProof/>
            <w:webHidden/>
          </w:rPr>
          <w:fldChar w:fldCharType="begin"/>
        </w:r>
        <w:r>
          <w:rPr>
            <w:noProof/>
            <w:webHidden/>
          </w:rPr>
          <w:instrText xml:space="preserve"> PAGEREF _Toc195884381 \h </w:instrText>
        </w:r>
        <w:r>
          <w:rPr>
            <w:noProof/>
            <w:webHidden/>
          </w:rPr>
        </w:r>
        <w:r>
          <w:rPr>
            <w:noProof/>
            <w:webHidden/>
          </w:rPr>
          <w:fldChar w:fldCharType="separate"/>
        </w:r>
        <w:r>
          <w:rPr>
            <w:noProof/>
            <w:webHidden/>
          </w:rPr>
          <w:t>4</w:t>
        </w:r>
        <w:r>
          <w:rPr>
            <w:noProof/>
            <w:webHidden/>
          </w:rPr>
          <w:fldChar w:fldCharType="end"/>
        </w:r>
      </w:hyperlink>
    </w:p>
    <w:p w14:paraId="5CE4C361" w14:textId="15C48D0F"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82" w:history="1">
        <w:r w:rsidRPr="00317744">
          <w:rPr>
            <w:rStyle w:val="Lienhypertexte"/>
            <w:rFonts w:cs="Times New Roman"/>
            <w:noProof/>
          </w:rPr>
          <w:t>4.1</w:t>
        </w:r>
        <w:r>
          <w:rPr>
            <w:rFonts w:asciiTheme="minorHAnsi" w:eastAsiaTheme="minorEastAsia" w:hAnsiTheme="minorHAnsi" w:cstheme="minorBidi"/>
            <w:b w:val="0"/>
            <w:noProof/>
            <w:kern w:val="2"/>
            <w:szCs w:val="24"/>
            <w14:ligatures w14:val="standardContextual"/>
          </w:rPr>
          <w:tab/>
        </w:r>
        <w:r w:rsidRPr="00317744">
          <w:rPr>
            <w:rStyle w:val="Lienhypertexte"/>
            <w:noProof/>
          </w:rPr>
          <w:t>Retrait</w:t>
        </w:r>
        <w:r w:rsidRPr="00317744">
          <w:rPr>
            <w:rStyle w:val="Lienhypertexte"/>
            <w:noProof/>
            <w:spacing w:val="-4"/>
          </w:rPr>
          <w:t xml:space="preserve"> </w:t>
        </w:r>
        <w:r w:rsidRPr="00317744">
          <w:rPr>
            <w:rStyle w:val="Lienhypertexte"/>
            <w:noProof/>
          </w:rPr>
          <w:t>des</w:t>
        </w:r>
        <w:r w:rsidRPr="00317744">
          <w:rPr>
            <w:rStyle w:val="Lienhypertexte"/>
            <w:noProof/>
            <w:spacing w:val="-7"/>
          </w:rPr>
          <w:t xml:space="preserve"> </w:t>
        </w:r>
        <w:r w:rsidRPr="00317744">
          <w:rPr>
            <w:rStyle w:val="Lienhypertexte"/>
            <w:noProof/>
          </w:rPr>
          <w:t>dossiers</w:t>
        </w:r>
        <w:r w:rsidRPr="00317744">
          <w:rPr>
            <w:rStyle w:val="Lienhypertexte"/>
            <w:noProof/>
            <w:spacing w:val="-5"/>
          </w:rPr>
          <w:t xml:space="preserve"> </w:t>
        </w:r>
        <w:r w:rsidRPr="00317744">
          <w:rPr>
            <w:rStyle w:val="Lienhypertexte"/>
            <w:noProof/>
          </w:rPr>
          <w:t>par</w:t>
        </w:r>
        <w:r w:rsidRPr="00317744">
          <w:rPr>
            <w:rStyle w:val="Lienhypertexte"/>
            <w:noProof/>
            <w:spacing w:val="-4"/>
          </w:rPr>
          <w:t xml:space="preserve"> </w:t>
        </w:r>
        <w:r w:rsidRPr="00317744">
          <w:rPr>
            <w:rStyle w:val="Lienhypertexte"/>
            <w:noProof/>
          </w:rPr>
          <w:t>voie</w:t>
        </w:r>
        <w:r w:rsidRPr="00317744">
          <w:rPr>
            <w:rStyle w:val="Lienhypertexte"/>
            <w:noProof/>
            <w:spacing w:val="-6"/>
          </w:rPr>
          <w:t xml:space="preserve"> </w:t>
        </w:r>
        <w:r w:rsidRPr="00317744">
          <w:rPr>
            <w:rStyle w:val="Lienhypertexte"/>
            <w:noProof/>
          </w:rPr>
          <w:t>dématérialisée</w:t>
        </w:r>
        <w:r>
          <w:rPr>
            <w:noProof/>
            <w:webHidden/>
          </w:rPr>
          <w:tab/>
        </w:r>
        <w:r>
          <w:rPr>
            <w:noProof/>
            <w:webHidden/>
          </w:rPr>
          <w:fldChar w:fldCharType="begin"/>
        </w:r>
        <w:r>
          <w:rPr>
            <w:noProof/>
            <w:webHidden/>
          </w:rPr>
          <w:instrText xml:space="preserve"> PAGEREF _Toc195884382 \h </w:instrText>
        </w:r>
        <w:r>
          <w:rPr>
            <w:noProof/>
            <w:webHidden/>
          </w:rPr>
        </w:r>
        <w:r>
          <w:rPr>
            <w:noProof/>
            <w:webHidden/>
          </w:rPr>
          <w:fldChar w:fldCharType="separate"/>
        </w:r>
        <w:r>
          <w:rPr>
            <w:noProof/>
            <w:webHidden/>
          </w:rPr>
          <w:t>4</w:t>
        </w:r>
        <w:r>
          <w:rPr>
            <w:noProof/>
            <w:webHidden/>
          </w:rPr>
          <w:fldChar w:fldCharType="end"/>
        </w:r>
      </w:hyperlink>
    </w:p>
    <w:p w14:paraId="4F28587F" w14:textId="56BEBD16"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83" w:history="1">
        <w:r w:rsidRPr="00317744">
          <w:rPr>
            <w:rStyle w:val="Lienhypertexte"/>
            <w:rFonts w:cs="Times New Roman"/>
            <w:noProof/>
          </w:rPr>
          <w:t>4.2</w:t>
        </w:r>
        <w:r>
          <w:rPr>
            <w:rFonts w:asciiTheme="minorHAnsi" w:eastAsiaTheme="minorEastAsia" w:hAnsiTheme="minorHAnsi" w:cstheme="minorBidi"/>
            <w:b w:val="0"/>
            <w:noProof/>
            <w:kern w:val="2"/>
            <w:szCs w:val="24"/>
            <w14:ligatures w14:val="standardContextual"/>
          </w:rPr>
          <w:tab/>
        </w:r>
        <w:r w:rsidRPr="00317744">
          <w:rPr>
            <w:rStyle w:val="Lienhypertexte"/>
            <w:noProof/>
          </w:rPr>
          <w:t>Contenu</w:t>
        </w:r>
        <w:r w:rsidRPr="00317744">
          <w:rPr>
            <w:rStyle w:val="Lienhypertexte"/>
            <w:noProof/>
            <w:spacing w:val="-7"/>
          </w:rPr>
          <w:t xml:space="preserve"> </w:t>
        </w:r>
        <w:r w:rsidRPr="00317744">
          <w:rPr>
            <w:rStyle w:val="Lienhypertexte"/>
            <w:noProof/>
          </w:rPr>
          <w:t>du</w:t>
        </w:r>
        <w:r w:rsidRPr="00317744">
          <w:rPr>
            <w:rStyle w:val="Lienhypertexte"/>
            <w:noProof/>
            <w:spacing w:val="-4"/>
          </w:rPr>
          <w:t xml:space="preserve"> </w:t>
        </w:r>
        <w:r w:rsidRPr="00317744">
          <w:rPr>
            <w:rStyle w:val="Lienhypertexte"/>
            <w:noProof/>
          </w:rPr>
          <w:t>dossier</w:t>
        </w:r>
        <w:r w:rsidRPr="00317744">
          <w:rPr>
            <w:rStyle w:val="Lienhypertexte"/>
            <w:noProof/>
            <w:spacing w:val="-6"/>
          </w:rPr>
          <w:t xml:space="preserve"> </w:t>
        </w:r>
        <w:r w:rsidRPr="00317744">
          <w:rPr>
            <w:rStyle w:val="Lienhypertexte"/>
            <w:noProof/>
          </w:rPr>
          <w:t>de</w:t>
        </w:r>
        <w:r w:rsidRPr="00317744">
          <w:rPr>
            <w:rStyle w:val="Lienhypertexte"/>
            <w:noProof/>
            <w:spacing w:val="-4"/>
          </w:rPr>
          <w:t xml:space="preserve"> </w:t>
        </w:r>
        <w:r w:rsidRPr="00317744">
          <w:rPr>
            <w:rStyle w:val="Lienhypertexte"/>
            <w:noProof/>
          </w:rPr>
          <w:t>consultation</w:t>
        </w:r>
        <w:r w:rsidRPr="00317744">
          <w:rPr>
            <w:rStyle w:val="Lienhypertexte"/>
            <w:noProof/>
            <w:spacing w:val="-7"/>
          </w:rPr>
          <w:t xml:space="preserve"> </w:t>
        </w:r>
        <w:r w:rsidRPr="00317744">
          <w:rPr>
            <w:rStyle w:val="Lienhypertexte"/>
            <w:noProof/>
          </w:rPr>
          <w:t>des</w:t>
        </w:r>
        <w:r w:rsidRPr="00317744">
          <w:rPr>
            <w:rStyle w:val="Lienhypertexte"/>
            <w:noProof/>
            <w:spacing w:val="-4"/>
          </w:rPr>
          <w:t xml:space="preserve"> </w:t>
        </w:r>
        <w:r w:rsidRPr="00317744">
          <w:rPr>
            <w:rStyle w:val="Lienhypertexte"/>
            <w:noProof/>
            <w:spacing w:val="-2"/>
          </w:rPr>
          <w:t>entreprises</w:t>
        </w:r>
        <w:r>
          <w:rPr>
            <w:noProof/>
            <w:webHidden/>
          </w:rPr>
          <w:tab/>
        </w:r>
        <w:r>
          <w:rPr>
            <w:noProof/>
            <w:webHidden/>
          </w:rPr>
          <w:fldChar w:fldCharType="begin"/>
        </w:r>
        <w:r>
          <w:rPr>
            <w:noProof/>
            <w:webHidden/>
          </w:rPr>
          <w:instrText xml:space="preserve"> PAGEREF _Toc195884383 \h </w:instrText>
        </w:r>
        <w:r>
          <w:rPr>
            <w:noProof/>
            <w:webHidden/>
          </w:rPr>
        </w:r>
        <w:r>
          <w:rPr>
            <w:noProof/>
            <w:webHidden/>
          </w:rPr>
          <w:fldChar w:fldCharType="separate"/>
        </w:r>
        <w:r>
          <w:rPr>
            <w:noProof/>
            <w:webHidden/>
          </w:rPr>
          <w:t>5</w:t>
        </w:r>
        <w:r>
          <w:rPr>
            <w:noProof/>
            <w:webHidden/>
          </w:rPr>
          <w:fldChar w:fldCharType="end"/>
        </w:r>
      </w:hyperlink>
    </w:p>
    <w:p w14:paraId="59D7EE6E" w14:textId="5254F0C7" w:rsidR="00911F45" w:rsidRDefault="00911F45">
      <w:pPr>
        <w:pStyle w:val="TM3"/>
        <w:tabs>
          <w:tab w:val="left" w:pos="1200"/>
          <w:tab w:val="right" w:leader="dot" w:pos="9062"/>
        </w:tabs>
        <w:rPr>
          <w:rFonts w:asciiTheme="minorHAnsi" w:eastAsiaTheme="minorEastAsia" w:hAnsiTheme="minorHAnsi" w:cstheme="minorBidi"/>
          <w:b w:val="0"/>
          <w:iCs w:val="0"/>
          <w:kern w:val="2"/>
          <w:sz w:val="24"/>
          <w:szCs w:val="24"/>
          <w14:ligatures w14:val="standardContextual"/>
        </w:rPr>
      </w:pPr>
      <w:hyperlink w:anchor="_Toc195884384" w:history="1">
        <w:r w:rsidRPr="00317744">
          <w:rPr>
            <w:rStyle w:val="Lienhypertexte"/>
          </w:rPr>
          <w:t>4.2.1</w:t>
        </w:r>
        <w:r>
          <w:rPr>
            <w:rFonts w:asciiTheme="minorHAnsi" w:eastAsiaTheme="minorEastAsia" w:hAnsiTheme="minorHAnsi" w:cstheme="minorBidi"/>
            <w:b w:val="0"/>
            <w:iCs w:val="0"/>
            <w:kern w:val="2"/>
            <w:sz w:val="24"/>
            <w:szCs w:val="24"/>
            <w14:ligatures w14:val="standardContextual"/>
          </w:rPr>
          <w:tab/>
        </w:r>
        <w:r w:rsidRPr="00317744">
          <w:rPr>
            <w:rStyle w:val="Lienhypertexte"/>
          </w:rPr>
          <w:t>Le</w:t>
        </w:r>
        <w:r w:rsidRPr="00317744">
          <w:rPr>
            <w:rStyle w:val="Lienhypertexte"/>
            <w:spacing w:val="-7"/>
          </w:rPr>
          <w:t xml:space="preserve"> </w:t>
        </w:r>
        <w:r w:rsidRPr="00317744">
          <w:rPr>
            <w:rStyle w:val="Lienhypertexte"/>
          </w:rPr>
          <w:t>dossier</w:t>
        </w:r>
        <w:r w:rsidRPr="00317744">
          <w:rPr>
            <w:rStyle w:val="Lienhypertexte"/>
            <w:spacing w:val="-7"/>
          </w:rPr>
          <w:t xml:space="preserve"> </w:t>
        </w:r>
        <w:r w:rsidRPr="00317744">
          <w:rPr>
            <w:rStyle w:val="Lienhypertexte"/>
          </w:rPr>
          <w:t>de</w:t>
        </w:r>
        <w:r w:rsidRPr="00317744">
          <w:rPr>
            <w:rStyle w:val="Lienhypertexte"/>
            <w:spacing w:val="-6"/>
          </w:rPr>
          <w:t xml:space="preserve"> </w:t>
        </w:r>
        <w:r w:rsidRPr="00317744">
          <w:rPr>
            <w:rStyle w:val="Lienhypertexte"/>
          </w:rPr>
          <w:t>consultation</w:t>
        </w:r>
        <w:r w:rsidRPr="00317744">
          <w:rPr>
            <w:rStyle w:val="Lienhypertexte"/>
            <w:spacing w:val="-6"/>
          </w:rPr>
          <w:t xml:space="preserve"> </w:t>
        </w:r>
        <w:r w:rsidRPr="00317744">
          <w:rPr>
            <w:rStyle w:val="Lienhypertexte"/>
          </w:rPr>
          <w:t>comporte</w:t>
        </w:r>
        <w:r w:rsidRPr="00317744">
          <w:rPr>
            <w:rStyle w:val="Lienhypertexte"/>
            <w:spacing w:val="-8"/>
          </w:rPr>
          <w:t xml:space="preserve"> </w:t>
        </w:r>
        <w:r w:rsidRPr="00317744">
          <w:rPr>
            <w:rStyle w:val="Lienhypertexte"/>
          </w:rPr>
          <w:t>les</w:t>
        </w:r>
        <w:r w:rsidRPr="00317744">
          <w:rPr>
            <w:rStyle w:val="Lienhypertexte"/>
            <w:spacing w:val="-6"/>
          </w:rPr>
          <w:t xml:space="preserve"> </w:t>
        </w:r>
        <w:r w:rsidRPr="00317744">
          <w:rPr>
            <w:rStyle w:val="Lienhypertexte"/>
          </w:rPr>
          <w:t>documents</w:t>
        </w:r>
        <w:r w:rsidRPr="00317744">
          <w:rPr>
            <w:rStyle w:val="Lienhypertexte"/>
            <w:spacing w:val="-5"/>
          </w:rPr>
          <w:t xml:space="preserve"> </w:t>
        </w:r>
        <w:r w:rsidRPr="00317744">
          <w:rPr>
            <w:rStyle w:val="Lienhypertexte"/>
          </w:rPr>
          <w:t>suivants</w:t>
        </w:r>
        <w:r w:rsidRPr="00317744">
          <w:rPr>
            <w:rStyle w:val="Lienhypertexte"/>
            <w:spacing w:val="-5"/>
          </w:rPr>
          <w:t xml:space="preserve"> </w:t>
        </w:r>
        <w:r w:rsidRPr="00317744">
          <w:rPr>
            <w:rStyle w:val="Lienhypertexte"/>
            <w:spacing w:val="-10"/>
          </w:rPr>
          <w:t>:</w:t>
        </w:r>
        <w:r>
          <w:rPr>
            <w:webHidden/>
          </w:rPr>
          <w:tab/>
        </w:r>
        <w:r>
          <w:rPr>
            <w:webHidden/>
          </w:rPr>
          <w:fldChar w:fldCharType="begin"/>
        </w:r>
        <w:r>
          <w:rPr>
            <w:webHidden/>
          </w:rPr>
          <w:instrText xml:space="preserve"> PAGEREF _Toc195884384 \h </w:instrText>
        </w:r>
        <w:r>
          <w:rPr>
            <w:webHidden/>
          </w:rPr>
        </w:r>
        <w:r>
          <w:rPr>
            <w:webHidden/>
          </w:rPr>
          <w:fldChar w:fldCharType="separate"/>
        </w:r>
        <w:r>
          <w:rPr>
            <w:webHidden/>
          </w:rPr>
          <w:t>5</w:t>
        </w:r>
        <w:r>
          <w:rPr>
            <w:webHidden/>
          </w:rPr>
          <w:fldChar w:fldCharType="end"/>
        </w:r>
      </w:hyperlink>
    </w:p>
    <w:p w14:paraId="4BE2DA30" w14:textId="665F343E" w:rsidR="00911F45" w:rsidRDefault="00911F45">
      <w:pPr>
        <w:pStyle w:val="TM3"/>
        <w:tabs>
          <w:tab w:val="left" w:pos="1200"/>
          <w:tab w:val="right" w:leader="dot" w:pos="9062"/>
        </w:tabs>
        <w:rPr>
          <w:rFonts w:asciiTheme="minorHAnsi" w:eastAsiaTheme="minorEastAsia" w:hAnsiTheme="minorHAnsi" w:cstheme="minorBidi"/>
          <w:b w:val="0"/>
          <w:iCs w:val="0"/>
          <w:kern w:val="2"/>
          <w:sz w:val="24"/>
          <w:szCs w:val="24"/>
          <w14:ligatures w14:val="standardContextual"/>
        </w:rPr>
      </w:pPr>
      <w:hyperlink w:anchor="_Toc195884385" w:history="1">
        <w:r w:rsidRPr="00317744">
          <w:rPr>
            <w:rStyle w:val="Lienhypertexte"/>
          </w:rPr>
          <w:t>4.2.2</w:t>
        </w:r>
        <w:r>
          <w:rPr>
            <w:rFonts w:asciiTheme="minorHAnsi" w:eastAsiaTheme="minorEastAsia" w:hAnsiTheme="minorHAnsi" w:cstheme="minorBidi"/>
            <w:b w:val="0"/>
            <w:iCs w:val="0"/>
            <w:kern w:val="2"/>
            <w:sz w:val="24"/>
            <w:szCs w:val="24"/>
            <w14:ligatures w14:val="standardContextual"/>
          </w:rPr>
          <w:tab/>
        </w:r>
        <w:r w:rsidRPr="00317744">
          <w:rPr>
            <w:rStyle w:val="Lienhypertexte"/>
          </w:rPr>
          <w:t>Modification</w:t>
        </w:r>
        <w:r w:rsidRPr="00317744">
          <w:rPr>
            <w:rStyle w:val="Lienhypertexte"/>
            <w:spacing w:val="-8"/>
          </w:rPr>
          <w:t xml:space="preserve"> </w:t>
        </w:r>
        <w:r w:rsidRPr="00317744">
          <w:rPr>
            <w:rStyle w:val="Lienhypertexte"/>
          </w:rPr>
          <w:t>de</w:t>
        </w:r>
        <w:r w:rsidRPr="00317744">
          <w:rPr>
            <w:rStyle w:val="Lienhypertexte"/>
            <w:spacing w:val="-4"/>
          </w:rPr>
          <w:t xml:space="preserve"> </w:t>
        </w:r>
        <w:r w:rsidRPr="00317744">
          <w:rPr>
            <w:rStyle w:val="Lienhypertexte"/>
          </w:rPr>
          <w:t>détail</w:t>
        </w:r>
        <w:r w:rsidRPr="00317744">
          <w:rPr>
            <w:rStyle w:val="Lienhypertexte"/>
            <w:spacing w:val="-4"/>
          </w:rPr>
          <w:t xml:space="preserve"> </w:t>
        </w:r>
        <w:r w:rsidRPr="00317744">
          <w:rPr>
            <w:rStyle w:val="Lienhypertexte"/>
          </w:rPr>
          <w:t>au</w:t>
        </w:r>
        <w:r w:rsidRPr="00317744">
          <w:rPr>
            <w:rStyle w:val="Lienhypertexte"/>
            <w:spacing w:val="-5"/>
          </w:rPr>
          <w:t xml:space="preserve"> </w:t>
        </w:r>
        <w:r w:rsidRPr="00317744">
          <w:rPr>
            <w:rStyle w:val="Lienhypertexte"/>
          </w:rPr>
          <w:t>dossier</w:t>
        </w:r>
        <w:r w:rsidRPr="00317744">
          <w:rPr>
            <w:rStyle w:val="Lienhypertexte"/>
            <w:spacing w:val="-6"/>
          </w:rPr>
          <w:t xml:space="preserve"> </w:t>
        </w:r>
        <w:r w:rsidRPr="00317744">
          <w:rPr>
            <w:rStyle w:val="Lienhypertexte"/>
          </w:rPr>
          <w:t>de</w:t>
        </w:r>
        <w:r w:rsidRPr="00317744">
          <w:rPr>
            <w:rStyle w:val="Lienhypertexte"/>
            <w:spacing w:val="-4"/>
          </w:rPr>
          <w:t xml:space="preserve"> </w:t>
        </w:r>
        <w:r w:rsidRPr="00317744">
          <w:rPr>
            <w:rStyle w:val="Lienhypertexte"/>
            <w:spacing w:val="-2"/>
          </w:rPr>
          <w:t>consultation</w:t>
        </w:r>
        <w:r>
          <w:rPr>
            <w:webHidden/>
          </w:rPr>
          <w:tab/>
        </w:r>
        <w:r>
          <w:rPr>
            <w:webHidden/>
          </w:rPr>
          <w:fldChar w:fldCharType="begin"/>
        </w:r>
        <w:r>
          <w:rPr>
            <w:webHidden/>
          </w:rPr>
          <w:instrText xml:space="preserve"> PAGEREF _Toc195884385 \h </w:instrText>
        </w:r>
        <w:r>
          <w:rPr>
            <w:webHidden/>
          </w:rPr>
        </w:r>
        <w:r>
          <w:rPr>
            <w:webHidden/>
          </w:rPr>
          <w:fldChar w:fldCharType="separate"/>
        </w:r>
        <w:r>
          <w:rPr>
            <w:webHidden/>
          </w:rPr>
          <w:t>5</w:t>
        </w:r>
        <w:r>
          <w:rPr>
            <w:webHidden/>
          </w:rPr>
          <w:fldChar w:fldCharType="end"/>
        </w:r>
      </w:hyperlink>
    </w:p>
    <w:p w14:paraId="58D93050" w14:textId="2B713B5D"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86" w:history="1">
        <w:r w:rsidRPr="00317744">
          <w:rPr>
            <w:rStyle w:val="Lienhypertexte"/>
            <w:noProof/>
          </w:rPr>
          <w:t>5</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noProof/>
          </w:rPr>
          <w:t>PRÉSENTATION</w:t>
        </w:r>
        <w:r w:rsidRPr="00317744">
          <w:rPr>
            <w:rStyle w:val="Lienhypertexte"/>
            <w:noProof/>
            <w:spacing w:val="-5"/>
          </w:rPr>
          <w:t xml:space="preserve"> </w:t>
        </w:r>
        <w:r w:rsidRPr="00317744">
          <w:rPr>
            <w:rStyle w:val="Lienhypertexte"/>
            <w:noProof/>
          </w:rPr>
          <w:t>DES</w:t>
        </w:r>
        <w:r w:rsidRPr="00317744">
          <w:rPr>
            <w:rStyle w:val="Lienhypertexte"/>
            <w:noProof/>
            <w:spacing w:val="-5"/>
          </w:rPr>
          <w:t xml:space="preserve"> </w:t>
        </w:r>
        <w:r w:rsidRPr="00317744">
          <w:rPr>
            <w:rStyle w:val="Lienhypertexte"/>
            <w:noProof/>
          </w:rPr>
          <w:t>CANDIDATURES</w:t>
        </w:r>
        <w:r w:rsidRPr="00317744">
          <w:rPr>
            <w:rStyle w:val="Lienhypertexte"/>
            <w:noProof/>
            <w:spacing w:val="-5"/>
          </w:rPr>
          <w:t xml:space="preserve"> </w:t>
        </w:r>
        <w:r w:rsidRPr="00317744">
          <w:rPr>
            <w:rStyle w:val="Lienhypertexte"/>
            <w:noProof/>
          </w:rPr>
          <w:t>ET</w:t>
        </w:r>
        <w:r w:rsidRPr="00317744">
          <w:rPr>
            <w:rStyle w:val="Lienhypertexte"/>
            <w:noProof/>
            <w:spacing w:val="-5"/>
          </w:rPr>
          <w:t xml:space="preserve"> </w:t>
        </w:r>
        <w:r w:rsidRPr="00317744">
          <w:rPr>
            <w:rStyle w:val="Lienhypertexte"/>
            <w:noProof/>
          </w:rPr>
          <w:t>DES</w:t>
        </w:r>
        <w:r w:rsidRPr="00317744">
          <w:rPr>
            <w:rStyle w:val="Lienhypertexte"/>
            <w:noProof/>
            <w:spacing w:val="-2"/>
          </w:rPr>
          <w:t xml:space="preserve"> OFFRES</w:t>
        </w:r>
        <w:r>
          <w:rPr>
            <w:noProof/>
            <w:webHidden/>
          </w:rPr>
          <w:tab/>
        </w:r>
        <w:r>
          <w:rPr>
            <w:noProof/>
            <w:webHidden/>
          </w:rPr>
          <w:fldChar w:fldCharType="begin"/>
        </w:r>
        <w:r>
          <w:rPr>
            <w:noProof/>
            <w:webHidden/>
          </w:rPr>
          <w:instrText xml:space="preserve"> PAGEREF _Toc195884386 \h </w:instrText>
        </w:r>
        <w:r>
          <w:rPr>
            <w:noProof/>
            <w:webHidden/>
          </w:rPr>
        </w:r>
        <w:r>
          <w:rPr>
            <w:noProof/>
            <w:webHidden/>
          </w:rPr>
          <w:fldChar w:fldCharType="separate"/>
        </w:r>
        <w:r>
          <w:rPr>
            <w:noProof/>
            <w:webHidden/>
          </w:rPr>
          <w:t>5</w:t>
        </w:r>
        <w:r>
          <w:rPr>
            <w:noProof/>
            <w:webHidden/>
          </w:rPr>
          <w:fldChar w:fldCharType="end"/>
        </w:r>
      </w:hyperlink>
    </w:p>
    <w:p w14:paraId="1F1F54D7" w14:textId="53D1AAAB" w:rsidR="00911F45" w:rsidRDefault="00911F45">
      <w:pPr>
        <w:pStyle w:val="TM4"/>
        <w:tabs>
          <w:tab w:val="left" w:pos="1000"/>
          <w:tab w:val="right" w:leader="dot" w:pos="9062"/>
        </w:tabs>
        <w:rPr>
          <w:rFonts w:asciiTheme="minorHAnsi" w:eastAsiaTheme="minorEastAsia" w:hAnsiTheme="minorHAnsi" w:cstheme="minorBidi"/>
          <w:i w:val="0"/>
          <w:noProof/>
          <w:kern w:val="2"/>
          <w:sz w:val="24"/>
          <w:szCs w:val="24"/>
          <w14:ligatures w14:val="standardContextual"/>
        </w:rPr>
      </w:pPr>
      <w:hyperlink w:anchor="_Toc195884387" w:history="1">
        <w:r w:rsidRPr="00317744">
          <w:rPr>
            <w:rStyle w:val="Lienhypertexte"/>
            <w:rFonts w:ascii="Symbol" w:hAnsi="Symbol"/>
            <w:noProof/>
          </w:rPr>
          <w:t></w:t>
        </w:r>
        <w:r>
          <w:rPr>
            <w:rFonts w:asciiTheme="minorHAnsi" w:eastAsiaTheme="minorEastAsia" w:hAnsiTheme="minorHAnsi" w:cstheme="minorBidi"/>
            <w:i w:val="0"/>
            <w:noProof/>
            <w:kern w:val="2"/>
            <w:sz w:val="24"/>
            <w:szCs w:val="24"/>
            <w14:ligatures w14:val="standardContextual"/>
          </w:rPr>
          <w:tab/>
        </w:r>
        <w:r w:rsidRPr="00317744">
          <w:rPr>
            <w:rStyle w:val="Lienhypertexte"/>
            <w:noProof/>
          </w:rPr>
          <w:t>Pièces de</w:t>
        </w:r>
        <w:r w:rsidRPr="00317744">
          <w:rPr>
            <w:rStyle w:val="Lienhypertexte"/>
            <w:noProof/>
            <w:spacing w:val="-5"/>
          </w:rPr>
          <w:t xml:space="preserve"> </w:t>
        </w:r>
        <w:r w:rsidRPr="00317744">
          <w:rPr>
            <w:rStyle w:val="Lienhypertexte"/>
            <w:noProof/>
          </w:rPr>
          <w:t>la</w:t>
        </w:r>
        <w:r w:rsidRPr="00317744">
          <w:rPr>
            <w:rStyle w:val="Lienhypertexte"/>
            <w:noProof/>
            <w:spacing w:val="-3"/>
          </w:rPr>
          <w:t xml:space="preserve"> </w:t>
        </w:r>
        <w:r w:rsidRPr="00317744">
          <w:rPr>
            <w:rStyle w:val="Lienhypertexte"/>
            <w:noProof/>
          </w:rPr>
          <w:t>candidature</w:t>
        </w:r>
        <w:r>
          <w:rPr>
            <w:noProof/>
            <w:webHidden/>
          </w:rPr>
          <w:tab/>
        </w:r>
        <w:r>
          <w:rPr>
            <w:noProof/>
            <w:webHidden/>
          </w:rPr>
          <w:fldChar w:fldCharType="begin"/>
        </w:r>
        <w:r>
          <w:rPr>
            <w:noProof/>
            <w:webHidden/>
          </w:rPr>
          <w:instrText xml:space="preserve"> PAGEREF _Toc195884387 \h </w:instrText>
        </w:r>
        <w:r>
          <w:rPr>
            <w:noProof/>
            <w:webHidden/>
          </w:rPr>
        </w:r>
        <w:r>
          <w:rPr>
            <w:noProof/>
            <w:webHidden/>
          </w:rPr>
          <w:fldChar w:fldCharType="separate"/>
        </w:r>
        <w:r>
          <w:rPr>
            <w:noProof/>
            <w:webHidden/>
          </w:rPr>
          <w:t>5</w:t>
        </w:r>
        <w:r>
          <w:rPr>
            <w:noProof/>
            <w:webHidden/>
          </w:rPr>
          <w:fldChar w:fldCharType="end"/>
        </w:r>
      </w:hyperlink>
    </w:p>
    <w:p w14:paraId="1006858A" w14:textId="63D292D4" w:rsidR="00911F45" w:rsidRDefault="00911F45">
      <w:pPr>
        <w:pStyle w:val="TM4"/>
        <w:tabs>
          <w:tab w:val="left" w:pos="1000"/>
          <w:tab w:val="right" w:leader="dot" w:pos="9062"/>
        </w:tabs>
        <w:rPr>
          <w:rFonts w:asciiTheme="minorHAnsi" w:eastAsiaTheme="minorEastAsia" w:hAnsiTheme="minorHAnsi" w:cstheme="minorBidi"/>
          <w:i w:val="0"/>
          <w:noProof/>
          <w:kern w:val="2"/>
          <w:sz w:val="24"/>
          <w:szCs w:val="24"/>
          <w14:ligatures w14:val="standardContextual"/>
        </w:rPr>
      </w:pPr>
      <w:hyperlink w:anchor="_Toc195884388" w:history="1">
        <w:r w:rsidRPr="00317744">
          <w:rPr>
            <w:rStyle w:val="Lienhypertexte"/>
            <w:rFonts w:ascii="Symbol" w:hAnsi="Symbol"/>
            <w:noProof/>
          </w:rPr>
          <w:t></w:t>
        </w:r>
        <w:r>
          <w:rPr>
            <w:rFonts w:asciiTheme="minorHAnsi" w:eastAsiaTheme="minorEastAsia" w:hAnsiTheme="minorHAnsi" w:cstheme="minorBidi"/>
            <w:i w:val="0"/>
            <w:noProof/>
            <w:kern w:val="2"/>
            <w:sz w:val="24"/>
            <w:szCs w:val="24"/>
            <w14:ligatures w14:val="standardContextual"/>
          </w:rPr>
          <w:tab/>
        </w:r>
        <w:r w:rsidRPr="00317744">
          <w:rPr>
            <w:rStyle w:val="Lienhypertexte"/>
            <w:noProof/>
          </w:rPr>
          <w:t>Pièces relatives à l’examen de l’offre</w:t>
        </w:r>
        <w:r>
          <w:rPr>
            <w:noProof/>
            <w:webHidden/>
          </w:rPr>
          <w:tab/>
        </w:r>
        <w:r>
          <w:rPr>
            <w:noProof/>
            <w:webHidden/>
          </w:rPr>
          <w:fldChar w:fldCharType="begin"/>
        </w:r>
        <w:r>
          <w:rPr>
            <w:noProof/>
            <w:webHidden/>
          </w:rPr>
          <w:instrText xml:space="preserve"> PAGEREF _Toc195884388 \h </w:instrText>
        </w:r>
        <w:r>
          <w:rPr>
            <w:noProof/>
            <w:webHidden/>
          </w:rPr>
        </w:r>
        <w:r>
          <w:rPr>
            <w:noProof/>
            <w:webHidden/>
          </w:rPr>
          <w:fldChar w:fldCharType="separate"/>
        </w:r>
        <w:r>
          <w:rPr>
            <w:noProof/>
            <w:webHidden/>
          </w:rPr>
          <w:t>6</w:t>
        </w:r>
        <w:r>
          <w:rPr>
            <w:noProof/>
            <w:webHidden/>
          </w:rPr>
          <w:fldChar w:fldCharType="end"/>
        </w:r>
      </w:hyperlink>
    </w:p>
    <w:p w14:paraId="653DB2E8" w14:textId="6D34E5D9" w:rsidR="00911F45" w:rsidRDefault="00911F45">
      <w:pPr>
        <w:pStyle w:val="TM4"/>
        <w:tabs>
          <w:tab w:val="left" w:pos="1000"/>
          <w:tab w:val="right" w:leader="dot" w:pos="9062"/>
        </w:tabs>
        <w:rPr>
          <w:rFonts w:asciiTheme="minorHAnsi" w:eastAsiaTheme="minorEastAsia" w:hAnsiTheme="minorHAnsi" w:cstheme="minorBidi"/>
          <w:i w:val="0"/>
          <w:noProof/>
          <w:kern w:val="2"/>
          <w:sz w:val="24"/>
          <w:szCs w:val="24"/>
          <w14:ligatures w14:val="standardContextual"/>
        </w:rPr>
      </w:pPr>
      <w:hyperlink w:anchor="_Toc195884389" w:history="1">
        <w:r w:rsidRPr="00317744">
          <w:rPr>
            <w:rStyle w:val="Lienhypertexte"/>
            <w:rFonts w:ascii="Symbol" w:hAnsi="Symbol"/>
            <w:noProof/>
          </w:rPr>
          <w:t></w:t>
        </w:r>
        <w:r>
          <w:rPr>
            <w:rFonts w:asciiTheme="minorHAnsi" w:eastAsiaTheme="minorEastAsia" w:hAnsiTheme="minorHAnsi" w:cstheme="minorBidi"/>
            <w:i w:val="0"/>
            <w:noProof/>
            <w:kern w:val="2"/>
            <w:sz w:val="24"/>
            <w:szCs w:val="24"/>
            <w14:ligatures w14:val="standardContextual"/>
          </w:rPr>
          <w:tab/>
        </w:r>
        <w:r w:rsidRPr="00317744">
          <w:rPr>
            <w:rStyle w:val="Lienhypertexte"/>
            <w:noProof/>
          </w:rPr>
          <w:t>Renseignements complémentaires</w:t>
        </w:r>
        <w:r>
          <w:rPr>
            <w:noProof/>
            <w:webHidden/>
          </w:rPr>
          <w:tab/>
        </w:r>
        <w:r>
          <w:rPr>
            <w:noProof/>
            <w:webHidden/>
          </w:rPr>
          <w:fldChar w:fldCharType="begin"/>
        </w:r>
        <w:r>
          <w:rPr>
            <w:noProof/>
            <w:webHidden/>
          </w:rPr>
          <w:instrText xml:space="preserve"> PAGEREF _Toc195884389 \h </w:instrText>
        </w:r>
        <w:r>
          <w:rPr>
            <w:noProof/>
            <w:webHidden/>
          </w:rPr>
        </w:r>
        <w:r>
          <w:rPr>
            <w:noProof/>
            <w:webHidden/>
          </w:rPr>
          <w:fldChar w:fldCharType="separate"/>
        </w:r>
        <w:r>
          <w:rPr>
            <w:noProof/>
            <w:webHidden/>
          </w:rPr>
          <w:t>6</w:t>
        </w:r>
        <w:r>
          <w:rPr>
            <w:noProof/>
            <w:webHidden/>
          </w:rPr>
          <w:fldChar w:fldCharType="end"/>
        </w:r>
      </w:hyperlink>
    </w:p>
    <w:p w14:paraId="0B055BD4" w14:textId="19CCF7D8" w:rsidR="00911F45" w:rsidRDefault="00911F45">
      <w:pPr>
        <w:pStyle w:val="TM4"/>
        <w:tabs>
          <w:tab w:val="left" w:pos="1000"/>
          <w:tab w:val="right" w:leader="dot" w:pos="9062"/>
        </w:tabs>
        <w:rPr>
          <w:rFonts w:asciiTheme="minorHAnsi" w:eastAsiaTheme="minorEastAsia" w:hAnsiTheme="minorHAnsi" w:cstheme="minorBidi"/>
          <w:i w:val="0"/>
          <w:noProof/>
          <w:kern w:val="2"/>
          <w:sz w:val="24"/>
          <w:szCs w:val="24"/>
          <w14:ligatures w14:val="standardContextual"/>
        </w:rPr>
      </w:pPr>
      <w:hyperlink w:anchor="_Toc195884390" w:history="1">
        <w:r w:rsidRPr="00317744">
          <w:rPr>
            <w:rStyle w:val="Lienhypertexte"/>
            <w:rFonts w:ascii="Symbol" w:hAnsi="Symbol"/>
            <w:noProof/>
          </w:rPr>
          <w:t></w:t>
        </w:r>
        <w:r>
          <w:rPr>
            <w:rFonts w:asciiTheme="minorHAnsi" w:eastAsiaTheme="minorEastAsia" w:hAnsiTheme="minorHAnsi" w:cstheme="minorBidi"/>
            <w:i w:val="0"/>
            <w:noProof/>
            <w:kern w:val="2"/>
            <w:sz w:val="24"/>
            <w:szCs w:val="24"/>
            <w14:ligatures w14:val="standardContextual"/>
          </w:rPr>
          <w:tab/>
        </w:r>
        <w:r w:rsidRPr="00317744">
          <w:rPr>
            <w:rStyle w:val="Lienhypertexte"/>
            <w:noProof/>
          </w:rPr>
          <w:t>Anomalies décelées :</w:t>
        </w:r>
        <w:r>
          <w:rPr>
            <w:noProof/>
            <w:webHidden/>
          </w:rPr>
          <w:tab/>
        </w:r>
        <w:r>
          <w:rPr>
            <w:noProof/>
            <w:webHidden/>
          </w:rPr>
          <w:fldChar w:fldCharType="begin"/>
        </w:r>
        <w:r>
          <w:rPr>
            <w:noProof/>
            <w:webHidden/>
          </w:rPr>
          <w:instrText xml:space="preserve"> PAGEREF _Toc195884390 \h </w:instrText>
        </w:r>
        <w:r>
          <w:rPr>
            <w:noProof/>
            <w:webHidden/>
          </w:rPr>
        </w:r>
        <w:r>
          <w:rPr>
            <w:noProof/>
            <w:webHidden/>
          </w:rPr>
          <w:fldChar w:fldCharType="separate"/>
        </w:r>
        <w:r>
          <w:rPr>
            <w:noProof/>
            <w:webHidden/>
          </w:rPr>
          <w:t>6</w:t>
        </w:r>
        <w:r>
          <w:rPr>
            <w:noProof/>
            <w:webHidden/>
          </w:rPr>
          <w:fldChar w:fldCharType="end"/>
        </w:r>
      </w:hyperlink>
    </w:p>
    <w:p w14:paraId="67A09CEB" w14:textId="4ACBE902"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91" w:history="1">
        <w:r w:rsidRPr="00317744">
          <w:rPr>
            <w:rStyle w:val="Lienhypertexte"/>
            <w:rFonts w:cs="Times New Roman"/>
            <w:noProof/>
          </w:rPr>
          <w:t>6</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rFonts w:cs="Times New Roman"/>
            <w:noProof/>
          </w:rPr>
          <w:t>PROLONGATION DU DELAI DE SOUMISSION</w:t>
        </w:r>
        <w:r>
          <w:rPr>
            <w:noProof/>
            <w:webHidden/>
          </w:rPr>
          <w:tab/>
        </w:r>
        <w:r>
          <w:rPr>
            <w:noProof/>
            <w:webHidden/>
          </w:rPr>
          <w:fldChar w:fldCharType="begin"/>
        </w:r>
        <w:r>
          <w:rPr>
            <w:noProof/>
            <w:webHidden/>
          </w:rPr>
          <w:instrText xml:space="preserve"> PAGEREF _Toc195884391 \h </w:instrText>
        </w:r>
        <w:r>
          <w:rPr>
            <w:noProof/>
            <w:webHidden/>
          </w:rPr>
        </w:r>
        <w:r>
          <w:rPr>
            <w:noProof/>
            <w:webHidden/>
          </w:rPr>
          <w:fldChar w:fldCharType="separate"/>
        </w:r>
        <w:r>
          <w:rPr>
            <w:noProof/>
            <w:webHidden/>
          </w:rPr>
          <w:t>7</w:t>
        </w:r>
        <w:r>
          <w:rPr>
            <w:noProof/>
            <w:webHidden/>
          </w:rPr>
          <w:fldChar w:fldCharType="end"/>
        </w:r>
      </w:hyperlink>
    </w:p>
    <w:p w14:paraId="17B0D976" w14:textId="01363A50"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92" w:history="1">
        <w:r w:rsidRPr="00317744">
          <w:rPr>
            <w:rStyle w:val="Lienhypertexte"/>
            <w:rFonts w:cs="Times New Roman"/>
            <w:noProof/>
          </w:rPr>
          <w:t>6.1</w:t>
        </w:r>
        <w:r>
          <w:rPr>
            <w:rFonts w:asciiTheme="minorHAnsi" w:eastAsiaTheme="minorEastAsia" w:hAnsiTheme="minorHAnsi" w:cstheme="minorBidi"/>
            <w:b w:val="0"/>
            <w:noProof/>
            <w:kern w:val="2"/>
            <w:szCs w:val="24"/>
            <w14:ligatures w14:val="standardContextual"/>
          </w:rPr>
          <w:tab/>
        </w:r>
        <w:r w:rsidRPr="00317744">
          <w:rPr>
            <w:rStyle w:val="Lienhypertexte"/>
            <w:noProof/>
          </w:rPr>
          <w:t>Engagement des Entrepreneurs</w:t>
        </w:r>
        <w:r>
          <w:rPr>
            <w:noProof/>
            <w:webHidden/>
          </w:rPr>
          <w:tab/>
        </w:r>
        <w:r>
          <w:rPr>
            <w:noProof/>
            <w:webHidden/>
          </w:rPr>
          <w:fldChar w:fldCharType="begin"/>
        </w:r>
        <w:r>
          <w:rPr>
            <w:noProof/>
            <w:webHidden/>
          </w:rPr>
          <w:instrText xml:space="preserve"> PAGEREF _Toc195884392 \h </w:instrText>
        </w:r>
        <w:r>
          <w:rPr>
            <w:noProof/>
            <w:webHidden/>
          </w:rPr>
        </w:r>
        <w:r>
          <w:rPr>
            <w:noProof/>
            <w:webHidden/>
          </w:rPr>
          <w:fldChar w:fldCharType="separate"/>
        </w:r>
        <w:r>
          <w:rPr>
            <w:noProof/>
            <w:webHidden/>
          </w:rPr>
          <w:t>7</w:t>
        </w:r>
        <w:r>
          <w:rPr>
            <w:noProof/>
            <w:webHidden/>
          </w:rPr>
          <w:fldChar w:fldCharType="end"/>
        </w:r>
      </w:hyperlink>
    </w:p>
    <w:p w14:paraId="76934188" w14:textId="1C3F9F36"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93" w:history="1">
        <w:r w:rsidRPr="00317744">
          <w:rPr>
            <w:rStyle w:val="Lienhypertexte"/>
            <w:rFonts w:cs="Times New Roman"/>
            <w:noProof/>
          </w:rPr>
          <w:t>6.2</w:t>
        </w:r>
        <w:r>
          <w:rPr>
            <w:rFonts w:asciiTheme="minorHAnsi" w:eastAsiaTheme="minorEastAsia" w:hAnsiTheme="minorHAnsi" w:cstheme="minorBidi"/>
            <w:b w:val="0"/>
            <w:noProof/>
            <w:kern w:val="2"/>
            <w:szCs w:val="24"/>
            <w14:ligatures w14:val="standardContextual"/>
          </w:rPr>
          <w:tab/>
        </w:r>
        <w:r w:rsidRPr="00317744">
          <w:rPr>
            <w:rStyle w:val="Lienhypertexte"/>
            <w:noProof/>
          </w:rPr>
          <w:t>Validité des offres</w:t>
        </w:r>
        <w:r>
          <w:rPr>
            <w:noProof/>
            <w:webHidden/>
          </w:rPr>
          <w:tab/>
        </w:r>
        <w:r>
          <w:rPr>
            <w:noProof/>
            <w:webHidden/>
          </w:rPr>
          <w:fldChar w:fldCharType="begin"/>
        </w:r>
        <w:r>
          <w:rPr>
            <w:noProof/>
            <w:webHidden/>
          </w:rPr>
          <w:instrText xml:space="preserve"> PAGEREF _Toc195884393 \h </w:instrText>
        </w:r>
        <w:r>
          <w:rPr>
            <w:noProof/>
            <w:webHidden/>
          </w:rPr>
        </w:r>
        <w:r>
          <w:rPr>
            <w:noProof/>
            <w:webHidden/>
          </w:rPr>
          <w:fldChar w:fldCharType="separate"/>
        </w:r>
        <w:r>
          <w:rPr>
            <w:noProof/>
            <w:webHidden/>
          </w:rPr>
          <w:t>7</w:t>
        </w:r>
        <w:r>
          <w:rPr>
            <w:noProof/>
            <w:webHidden/>
          </w:rPr>
          <w:fldChar w:fldCharType="end"/>
        </w:r>
      </w:hyperlink>
    </w:p>
    <w:p w14:paraId="0A45EB0E" w14:textId="2C59E71E"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394" w:history="1">
        <w:r w:rsidRPr="00317744">
          <w:rPr>
            <w:rStyle w:val="Lienhypertexte"/>
            <w:rFonts w:cs="Times New Roman"/>
            <w:noProof/>
          </w:rPr>
          <w:t>7</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rFonts w:cs="Times New Roman"/>
            <w:noProof/>
          </w:rPr>
          <w:t>JUGEMENT</w:t>
        </w:r>
        <w:r w:rsidRPr="00317744">
          <w:rPr>
            <w:rStyle w:val="Lienhypertexte"/>
            <w:rFonts w:cs="Times New Roman"/>
            <w:noProof/>
            <w:spacing w:val="-4"/>
          </w:rPr>
          <w:t xml:space="preserve"> </w:t>
        </w:r>
        <w:r w:rsidRPr="00317744">
          <w:rPr>
            <w:rStyle w:val="Lienhypertexte"/>
            <w:rFonts w:cs="Times New Roman"/>
            <w:noProof/>
          </w:rPr>
          <w:t>DES</w:t>
        </w:r>
        <w:r w:rsidRPr="00317744">
          <w:rPr>
            <w:rStyle w:val="Lienhypertexte"/>
            <w:rFonts w:cs="Times New Roman"/>
            <w:noProof/>
            <w:spacing w:val="-3"/>
          </w:rPr>
          <w:t xml:space="preserve"> </w:t>
        </w:r>
        <w:r w:rsidRPr="00317744">
          <w:rPr>
            <w:rStyle w:val="Lienhypertexte"/>
            <w:rFonts w:cs="Times New Roman"/>
            <w:noProof/>
            <w:spacing w:val="-2"/>
          </w:rPr>
          <w:t>OFFRES</w:t>
        </w:r>
        <w:r>
          <w:rPr>
            <w:noProof/>
            <w:webHidden/>
          </w:rPr>
          <w:tab/>
        </w:r>
        <w:r>
          <w:rPr>
            <w:noProof/>
            <w:webHidden/>
          </w:rPr>
          <w:fldChar w:fldCharType="begin"/>
        </w:r>
        <w:r>
          <w:rPr>
            <w:noProof/>
            <w:webHidden/>
          </w:rPr>
          <w:instrText xml:space="preserve"> PAGEREF _Toc195884394 \h </w:instrText>
        </w:r>
        <w:r>
          <w:rPr>
            <w:noProof/>
            <w:webHidden/>
          </w:rPr>
        </w:r>
        <w:r>
          <w:rPr>
            <w:noProof/>
            <w:webHidden/>
          </w:rPr>
          <w:fldChar w:fldCharType="separate"/>
        </w:r>
        <w:r>
          <w:rPr>
            <w:noProof/>
            <w:webHidden/>
          </w:rPr>
          <w:t>7</w:t>
        </w:r>
        <w:r>
          <w:rPr>
            <w:noProof/>
            <w:webHidden/>
          </w:rPr>
          <w:fldChar w:fldCharType="end"/>
        </w:r>
      </w:hyperlink>
    </w:p>
    <w:p w14:paraId="37573A40" w14:textId="0758EF2D"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95" w:history="1">
        <w:r w:rsidRPr="00317744">
          <w:rPr>
            <w:rStyle w:val="Lienhypertexte"/>
            <w:rFonts w:cs="Times New Roman"/>
            <w:noProof/>
          </w:rPr>
          <w:t>7.1</w:t>
        </w:r>
        <w:r>
          <w:rPr>
            <w:rFonts w:asciiTheme="minorHAnsi" w:eastAsiaTheme="minorEastAsia" w:hAnsiTheme="minorHAnsi" w:cstheme="minorBidi"/>
            <w:b w:val="0"/>
            <w:noProof/>
            <w:kern w:val="2"/>
            <w:szCs w:val="24"/>
            <w14:ligatures w14:val="standardContextual"/>
          </w:rPr>
          <w:tab/>
        </w:r>
        <w:r w:rsidRPr="00317744">
          <w:rPr>
            <w:rStyle w:val="Lienhypertexte"/>
            <w:noProof/>
          </w:rPr>
          <w:t>Examen des candidatures :</w:t>
        </w:r>
        <w:r>
          <w:rPr>
            <w:noProof/>
            <w:webHidden/>
          </w:rPr>
          <w:tab/>
        </w:r>
        <w:r>
          <w:rPr>
            <w:noProof/>
            <w:webHidden/>
          </w:rPr>
          <w:fldChar w:fldCharType="begin"/>
        </w:r>
        <w:r>
          <w:rPr>
            <w:noProof/>
            <w:webHidden/>
          </w:rPr>
          <w:instrText xml:space="preserve"> PAGEREF _Toc195884395 \h </w:instrText>
        </w:r>
        <w:r>
          <w:rPr>
            <w:noProof/>
            <w:webHidden/>
          </w:rPr>
        </w:r>
        <w:r>
          <w:rPr>
            <w:noProof/>
            <w:webHidden/>
          </w:rPr>
          <w:fldChar w:fldCharType="separate"/>
        </w:r>
        <w:r>
          <w:rPr>
            <w:noProof/>
            <w:webHidden/>
          </w:rPr>
          <w:t>7</w:t>
        </w:r>
        <w:r>
          <w:rPr>
            <w:noProof/>
            <w:webHidden/>
          </w:rPr>
          <w:fldChar w:fldCharType="end"/>
        </w:r>
      </w:hyperlink>
    </w:p>
    <w:p w14:paraId="28626BA3" w14:textId="14F15A1B"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96" w:history="1">
        <w:r w:rsidRPr="00317744">
          <w:rPr>
            <w:rStyle w:val="Lienhypertexte"/>
            <w:rFonts w:cs="Times New Roman"/>
            <w:noProof/>
          </w:rPr>
          <w:t>7.2</w:t>
        </w:r>
        <w:r>
          <w:rPr>
            <w:rFonts w:asciiTheme="minorHAnsi" w:eastAsiaTheme="minorEastAsia" w:hAnsiTheme="minorHAnsi" w:cstheme="minorBidi"/>
            <w:b w:val="0"/>
            <w:noProof/>
            <w:kern w:val="2"/>
            <w:szCs w:val="24"/>
            <w14:ligatures w14:val="standardContextual"/>
          </w:rPr>
          <w:tab/>
        </w:r>
        <w:r w:rsidRPr="00317744">
          <w:rPr>
            <w:rStyle w:val="Lienhypertexte"/>
            <w:noProof/>
          </w:rPr>
          <w:t>Analyse et classement des offres :</w:t>
        </w:r>
        <w:r>
          <w:rPr>
            <w:noProof/>
            <w:webHidden/>
          </w:rPr>
          <w:tab/>
        </w:r>
        <w:r>
          <w:rPr>
            <w:noProof/>
            <w:webHidden/>
          </w:rPr>
          <w:fldChar w:fldCharType="begin"/>
        </w:r>
        <w:r>
          <w:rPr>
            <w:noProof/>
            <w:webHidden/>
          </w:rPr>
          <w:instrText xml:space="preserve"> PAGEREF _Toc195884396 \h </w:instrText>
        </w:r>
        <w:r>
          <w:rPr>
            <w:noProof/>
            <w:webHidden/>
          </w:rPr>
        </w:r>
        <w:r>
          <w:rPr>
            <w:noProof/>
            <w:webHidden/>
          </w:rPr>
          <w:fldChar w:fldCharType="separate"/>
        </w:r>
        <w:r>
          <w:rPr>
            <w:noProof/>
            <w:webHidden/>
          </w:rPr>
          <w:t>8</w:t>
        </w:r>
        <w:r>
          <w:rPr>
            <w:noProof/>
            <w:webHidden/>
          </w:rPr>
          <w:fldChar w:fldCharType="end"/>
        </w:r>
      </w:hyperlink>
    </w:p>
    <w:p w14:paraId="62C82381" w14:textId="6949AD68" w:rsidR="00911F45" w:rsidRDefault="00911F45">
      <w:pPr>
        <w:pStyle w:val="TM3"/>
        <w:tabs>
          <w:tab w:val="left" w:pos="1200"/>
          <w:tab w:val="right" w:leader="dot" w:pos="9062"/>
        </w:tabs>
        <w:rPr>
          <w:rFonts w:asciiTheme="minorHAnsi" w:eastAsiaTheme="minorEastAsia" w:hAnsiTheme="minorHAnsi" w:cstheme="minorBidi"/>
          <w:b w:val="0"/>
          <w:iCs w:val="0"/>
          <w:kern w:val="2"/>
          <w:sz w:val="24"/>
          <w:szCs w:val="24"/>
          <w14:ligatures w14:val="standardContextual"/>
        </w:rPr>
      </w:pPr>
      <w:hyperlink w:anchor="_Toc195884397" w:history="1">
        <w:r w:rsidRPr="00317744">
          <w:rPr>
            <w:rStyle w:val="Lienhypertexte"/>
          </w:rPr>
          <w:t>7.2.1</w:t>
        </w:r>
        <w:r>
          <w:rPr>
            <w:rFonts w:asciiTheme="minorHAnsi" w:eastAsiaTheme="minorEastAsia" w:hAnsiTheme="minorHAnsi" w:cstheme="minorBidi"/>
            <w:b w:val="0"/>
            <w:iCs w:val="0"/>
            <w:kern w:val="2"/>
            <w:sz w:val="24"/>
            <w:szCs w:val="24"/>
            <w14:ligatures w14:val="standardContextual"/>
          </w:rPr>
          <w:tab/>
        </w:r>
        <w:r w:rsidRPr="00317744">
          <w:rPr>
            <w:rStyle w:val="Lienhypertexte"/>
          </w:rPr>
          <w:t>Critère 1 – Prix des prestations : 50 points</w:t>
        </w:r>
        <w:r>
          <w:rPr>
            <w:webHidden/>
          </w:rPr>
          <w:tab/>
        </w:r>
        <w:r>
          <w:rPr>
            <w:webHidden/>
          </w:rPr>
          <w:fldChar w:fldCharType="begin"/>
        </w:r>
        <w:r>
          <w:rPr>
            <w:webHidden/>
          </w:rPr>
          <w:instrText xml:space="preserve"> PAGEREF _Toc195884397 \h </w:instrText>
        </w:r>
        <w:r>
          <w:rPr>
            <w:webHidden/>
          </w:rPr>
        </w:r>
        <w:r>
          <w:rPr>
            <w:webHidden/>
          </w:rPr>
          <w:fldChar w:fldCharType="separate"/>
        </w:r>
        <w:r>
          <w:rPr>
            <w:webHidden/>
          </w:rPr>
          <w:t>8</w:t>
        </w:r>
        <w:r>
          <w:rPr>
            <w:webHidden/>
          </w:rPr>
          <w:fldChar w:fldCharType="end"/>
        </w:r>
      </w:hyperlink>
    </w:p>
    <w:p w14:paraId="3306FD28" w14:textId="28A5EDB1" w:rsidR="00911F45" w:rsidRDefault="00911F45">
      <w:pPr>
        <w:pStyle w:val="TM3"/>
        <w:tabs>
          <w:tab w:val="left" w:pos="1200"/>
          <w:tab w:val="right" w:leader="dot" w:pos="9062"/>
        </w:tabs>
        <w:rPr>
          <w:rFonts w:asciiTheme="minorHAnsi" w:eastAsiaTheme="minorEastAsia" w:hAnsiTheme="minorHAnsi" w:cstheme="minorBidi"/>
          <w:b w:val="0"/>
          <w:iCs w:val="0"/>
          <w:kern w:val="2"/>
          <w:sz w:val="24"/>
          <w:szCs w:val="24"/>
          <w14:ligatures w14:val="standardContextual"/>
        </w:rPr>
      </w:pPr>
      <w:hyperlink w:anchor="_Toc195884398" w:history="1">
        <w:r w:rsidRPr="00317744">
          <w:rPr>
            <w:rStyle w:val="Lienhypertexte"/>
          </w:rPr>
          <w:t>7.2.2</w:t>
        </w:r>
        <w:r>
          <w:rPr>
            <w:rFonts w:asciiTheme="minorHAnsi" w:eastAsiaTheme="minorEastAsia" w:hAnsiTheme="minorHAnsi" w:cstheme="minorBidi"/>
            <w:b w:val="0"/>
            <w:iCs w:val="0"/>
            <w:kern w:val="2"/>
            <w:sz w:val="24"/>
            <w:szCs w:val="24"/>
            <w14:ligatures w14:val="standardContextual"/>
          </w:rPr>
          <w:tab/>
        </w:r>
        <w:r w:rsidRPr="00317744">
          <w:rPr>
            <w:rStyle w:val="Lienhypertexte"/>
          </w:rPr>
          <w:t>Critère 2 - Valeur technique : 50 points</w:t>
        </w:r>
        <w:r>
          <w:rPr>
            <w:webHidden/>
          </w:rPr>
          <w:tab/>
        </w:r>
        <w:r>
          <w:rPr>
            <w:webHidden/>
          </w:rPr>
          <w:fldChar w:fldCharType="begin"/>
        </w:r>
        <w:r>
          <w:rPr>
            <w:webHidden/>
          </w:rPr>
          <w:instrText xml:space="preserve"> PAGEREF _Toc195884398 \h </w:instrText>
        </w:r>
        <w:r>
          <w:rPr>
            <w:webHidden/>
          </w:rPr>
        </w:r>
        <w:r>
          <w:rPr>
            <w:webHidden/>
          </w:rPr>
          <w:fldChar w:fldCharType="separate"/>
        </w:r>
        <w:r>
          <w:rPr>
            <w:webHidden/>
          </w:rPr>
          <w:t>9</w:t>
        </w:r>
        <w:r>
          <w:rPr>
            <w:webHidden/>
          </w:rPr>
          <w:fldChar w:fldCharType="end"/>
        </w:r>
      </w:hyperlink>
    </w:p>
    <w:p w14:paraId="2E2AB396" w14:textId="50FD6DED"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399" w:history="1">
        <w:r w:rsidRPr="00317744">
          <w:rPr>
            <w:rStyle w:val="Lienhypertexte"/>
            <w:rFonts w:cs="Times New Roman"/>
            <w:noProof/>
          </w:rPr>
          <w:t>7.3</w:t>
        </w:r>
        <w:r>
          <w:rPr>
            <w:rFonts w:asciiTheme="minorHAnsi" w:eastAsiaTheme="minorEastAsia" w:hAnsiTheme="minorHAnsi" w:cstheme="minorBidi"/>
            <w:b w:val="0"/>
            <w:noProof/>
            <w:kern w:val="2"/>
            <w:szCs w:val="24"/>
            <w14:ligatures w14:val="standardContextual"/>
          </w:rPr>
          <w:tab/>
        </w:r>
        <w:r w:rsidRPr="00317744">
          <w:rPr>
            <w:rStyle w:val="Lienhypertexte"/>
            <w:noProof/>
          </w:rPr>
          <w:t>Ouverture des offres</w:t>
        </w:r>
        <w:r>
          <w:rPr>
            <w:noProof/>
            <w:webHidden/>
          </w:rPr>
          <w:tab/>
        </w:r>
        <w:r>
          <w:rPr>
            <w:noProof/>
            <w:webHidden/>
          </w:rPr>
          <w:fldChar w:fldCharType="begin"/>
        </w:r>
        <w:r>
          <w:rPr>
            <w:noProof/>
            <w:webHidden/>
          </w:rPr>
          <w:instrText xml:space="preserve"> PAGEREF _Toc195884399 \h </w:instrText>
        </w:r>
        <w:r>
          <w:rPr>
            <w:noProof/>
            <w:webHidden/>
          </w:rPr>
        </w:r>
        <w:r>
          <w:rPr>
            <w:noProof/>
            <w:webHidden/>
          </w:rPr>
          <w:fldChar w:fldCharType="separate"/>
        </w:r>
        <w:r>
          <w:rPr>
            <w:noProof/>
            <w:webHidden/>
          </w:rPr>
          <w:t>9</w:t>
        </w:r>
        <w:r>
          <w:rPr>
            <w:noProof/>
            <w:webHidden/>
          </w:rPr>
          <w:fldChar w:fldCharType="end"/>
        </w:r>
      </w:hyperlink>
    </w:p>
    <w:p w14:paraId="373842FB" w14:textId="0D71B766"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400" w:history="1">
        <w:r w:rsidRPr="00317744">
          <w:rPr>
            <w:rStyle w:val="Lienhypertexte"/>
            <w:rFonts w:cs="Times New Roman"/>
            <w:noProof/>
          </w:rPr>
          <w:t>7.4</w:t>
        </w:r>
        <w:r>
          <w:rPr>
            <w:rFonts w:asciiTheme="minorHAnsi" w:eastAsiaTheme="minorEastAsia" w:hAnsiTheme="minorHAnsi" w:cstheme="minorBidi"/>
            <w:b w:val="0"/>
            <w:noProof/>
            <w:kern w:val="2"/>
            <w:szCs w:val="24"/>
            <w14:ligatures w14:val="standardContextual"/>
          </w:rPr>
          <w:tab/>
        </w:r>
        <w:r w:rsidRPr="00317744">
          <w:rPr>
            <w:rStyle w:val="Lienhypertexte"/>
            <w:noProof/>
          </w:rPr>
          <w:t>Examen et évaluation des offres</w:t>
        </w:r>
        <w:r>
          <w:rPr>
            <w:noProof/>
            <w:webHidden/>
          </w:rPr>
          <w:tab/>
        </w:r>
        <w:r>
          <w:rPr>
            <w:noProof/>
            <w:webHidden/>
          </w:rPr>
          <w:fldChar w:fldCharType="begin"/>
        </w:r>
        <w:r>
          <w:rPr>
            <w:noProof/>
            <w:webHidden/>
          </w:rPr>
          <w:instrText xml:space="preserve"> PAGEREF _Toc195884400 \h </w:instrText>
        </w:r>
        <w:r>
          <w:rPr>
            <w:noProof/>
            <w:webHidden/>
          </w:rPr>
        </w:r>
        <w:r>
          <w:rPr>
            <w:noProof/>
            <w:webHidden/>
          </w:rPr>
          <w:fldChar w:fldCharType="separate"/>
        </w:r>
        <w:r>
          <w:rPr>
            <w:noProof/>
            <w:webHidden/>
          </w:rPr>
          <w:t>9</w:t>
        </w:r>
        <w:r>
          <w:rPr>
            <w:noProof/>
            <w:webHidden/>
          </w:rPr>
          <w:fldChar w:fldCharType="end"/>
        </w:r>
      </w:hyperlink>
    </w:p>
    <w:p w14:paraId="046E6796" w14:textId="54AD7E5C"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401" w:history="1">
        <w:r w:rsidRPr="00317744">
          <w:rPr>
            <w:rStyle w:val="Lienhypertexte"/>
            <w:rFonts w:cs="Times New Roman"/>
            <w:noProof/>
          </w:rPr>
          <w:t>7.5</w:t>
        </w:r>
        <w:r>
          <w:rPr>
            <w:rFonts w:asciiTheme="minorHAnsi" w:eastAsiaTheme="minorEastAsia" w:hAnsiTheme="minorHAnsi" w:cstheme="minorBidi"/>
            <w:b w:val="0"/>
            <w:noProof/>
            <w:kern w:val="2"/>
            <w:szCs w:val="24"/>
            <w14:ligatures w14:val="standardContextual"/>
          </w:rPr>
          <w:tab/>
        </w:r>
        <w:r w:rsidRPr="00317744">
          <w:rPr>
            <w:rStyle w:val="Lienhypertexte"/>
            <w:noProof/>
          </w:rPr>
          <w:t>Droit d'accepter ou de rejeter toute offre</w:t>
        </w:r>
        <w:r>
          <w:rPr>
            <w:noProof/>
            <w:webHidden/>
          </w:rPr>
          <w:tab/>
        </w:r>
        <w:r>
          <w:rPr>
            <w:noProof/>
            <w:webHidden/>
          </w:rPr>
          <w:fldChar w:fldCharType="begin"/>
        </w:r>
        <w:r>
          <w:rPr>
            <w:noProof/>
            <w:webHidden/>
          </w:rPr>
          <w:instrText xml:space="preserve"> PAGEREF _Toc195884401 \h </w:instrText>
        </w:r>
        <w:r>
          <w:rPr>
            <w:noProof/>
            <w:webHidden/>
          </w:rPr>
        </w:r>
        <w:r>
          <w:rPr>
            <w:noProof/>
            <w:webHidden/>
          </w:rPr>
          <w:fldChar w:fldCharType="separate"/>
        </w:r>
        <w:r>
          <w:rPr>
            <w:noProof/>
            <w:webHidden/>
          </w:rPr>
          <w:t>9</w:t>
        </w:r>
        <w:r>
          <w:rPr>
            <w:noProof/>
            <w:webHidden/>
          </w:rPr>
          <w:fldChar w:fldCharType="end"/>
        </w:r>
      </w:hyperlink>
    </w:p>
    <w:p w14:paraId="1A889526" w14:textId="6856FAF2"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402" w:history="1">
        <w:r w:rsidRPr="00317744">
          <w:rPr>
            <w:rStyle w:val="Lienhypertexte"/>
            <w:rFonts w:cs="Times New Roman"/>
            <w:noProof/>
          </w:rPr>
          <w:t>7.6</w:t>
        </w:r>
        <w:r>
          <w:rPr>
            <w:rFonts w:asciiTheme="minorHAnsi" w:eastAsiaTheme="minorEastAsia" w:hAnsiTheme="minorHAnsi" w:cstheme="minorBidi"/>
            <w:b w:val="0"/>
            <w:noProof/>
            <w:kern w:val="2"/>
            <w:szCs w:val="24"/>
            <w14:ligatures w14:val="standardContextual"/>
          </w:rPr>
          <w:tab/>
        </w:r>
        <w:r w:rsidRPr="00317744">
          <w:rPr>
            <w:rStyle w:val="Lienhypertexte"/>
            <w:noProof/>
          </w:rPr>
          <w:t>Réception et négociation des offres initiales</w:t>
        </w:r>
        <w:r>
          <w:rPr>
            <w:noProof/>
            <w:webHidden/>
          </w:rPr>
          <w:tab/>
        </w:r>
        <w:r>
          <w:rPr>
            <w:noProof/>
            <w:webHidden/>
          </w:rPr>
          <w:fldChar w:fldCharType="begin"/>
        </w:r>
        <w:r>
          <w:rPr>
            <w:noProof/>
            <w:webHidden/>
          </w:rPr>
          <w:instrText xml:space="preserve"> PAGEREF _Toc195884402 \h </w:instrText>
        </w:r>
        <w:r>
          <w:rPr>
            <w:noProof/>
            <w:webHidden/>
          </w:rPr>
        </w:r>
        <w:r>
          <w:rPr>
            <w:noProof/>
            <w:webHidden/>
          </w:rPr>
          <w:fldChar w:fldCharType="separate"/>
        </w:r>
        <w:r>
          <w:rPr>
            <w:noProof/>
            <w:webHidden/>
          </w:rPr>
          <w:t>10</w:t>
        </w:r>
        <w:r>
          <w:rPr>
            <w:noProof/>
            <w:webHidden/>
          </w:rPr>
          <w:fldChar w:fldCharType="end"/>
        </w:r>
      </w:hyperlink>
    </w:p>
    <w:p w14:paraId="04CE9A5D" w14:textId="7B12F4BF"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403" w:history="1">
        <w:r w:rsidRPr="00317744">
          <w:rPr>
            <w:rStyle w:val="Lienhypertexte"/>
            <w:rFonts w:cs="Times New Roman"/>
            <w:noProof/>
          </w:rPr>
          <w:t>7.7</w:t>
        </w:r>
        <w:r>
          <w:rPr>
            <w:rFonts w:asciiTheme="minorHAnsi" w:eastAsiaTheme="minorEastAsia" w:hAnsiTheme="minorHAnsi" w:cstheme="minorBidi"/>
            <w:b w:val="0"/>
            <w:noProof/>
            <w:kern w:val="2"/>
            <w:szCs w:val="24"/>
            <w14:ligatures w14:val="standardContextual"/>
          </w:rPr>
          <w:tab/>
        </w:r>
        <w:r w:rsidRPr="00317744">
          <w:rPr>
            <w:rStyle w:val="Lienhypertexte"/>
            <w:noProof/>
          </w:rPr>
          <w:t>Réception des offres intermédiaires</w:t>
        </w:r>
        <w:r>
          <w:rPr>
            <w:noProof/>
            <w:webHidden/>
          </w:rPr>
          <w:tab/>
        </w:r>
        <w:r>
          <w:rPr>
            <w:noProof/>
            <w:webHidden/>
          </w:rPr>
          <w:fldChar w:fldCharType="begin"/>
        </w:r>
        <w:r>
          <w:rPr>
            <w:noProof/>
            <w:webHidden/>
          </w:rPr>
          <w:instrText xml:space="preserve"> PAGEREF _Toc195884403 \h </w:instrText>
        </w:r>
        <w:r>
          <w:rPr>
            <w:noProof/>
            <w:webHidden/>
          </w:rPr>
        </w:r>
        <w:r>
          <w:rPr>
            <w:noProof/>
            <w:webHidden/>
          </w:rPr>
          <w:fldChar w:fldCharType="separate"/>
        </w:r>
        <w:r>
          <w:rPr>
            <w:noProof/>
            <w:webHidden/>
          </w:rPr>
          <w:t>10</w:t>
        </w:r>
        <w:r>
          <w:rPr>
            <w:noProof/>
            <w:webHidden/>
          </w:rPr>
          <w:fldChar w:fldCharType="end"/>
        </w:r>
      </w:hyperlink>
    </w:p>
    <w:p w14:paraId="0504A72C" w14:textId="1380CABF" w:rsidR="00911F45" w:rsidRDefault="00911F45">
      <w:pPr>
        <w:pStyle w:val="TM2"/>
        <w:tabs>
          <w:tab w:val="left" w:pos="800"/>
          <w:tab w:val="right" w:leader="dot" w:pos="9062"/>
        </w:tabs>
        <w:rPr>
          <w:rFonts w:asciiTheme="minorHAnsi" w:eastAsiaTheme="minorEastAsia" w:hAnsiTheme="minorHAnsi" w:cstheme="minorBidi"/>
          <w:b w:val="0"/>
          <w:noProof/>
          <w:kern w:val="2"/>
          <w:szCs w:val="24"/>
          <w14:ligatures w14:val="standardContextual"/>
        </w:rPr>
      </w:pPr>
      <w:hyperlink w:anchor="_Toc195884404" w:history="1">
        <w:r w:rsidRPr="00317744">
          <w:rPr>
            <w:rStyle w:val="Lienhypertexte"/>
            <w:rFonts w:cs="Times New Roman"/>
            <w:noProof/>
          </w:rPr>
          <w:t>7.8</w:t>
        </w:r>
        <w:r>
          <w:rPr>
            <w:rFonts w:asciiTheme="minorHAnsi" w:eastAsiaTheme="minorEastAsia" w:hAnsiTheme="minorHAnsi" w:cstheme="minorBidi"/>
            <w:b w:val="0"/>
            <w:noProof/>
            <w:kern w:val="2"/>
            <w:szCs w:val="24"/>
            <w14:ligatures w14:val="standardContextual"/>
          </w:rPr>
          <w:tab/>
        </w:r>
        <w:r w:rsidRPr="00317744">
          <w:rPr>
            <w:rStyle w:val="Lienhypertexte"/>
            <w:noProof/>
          </w:rPr>
          <w:t>Détermination de l’offre économiquement la plus avantageuse</w:t>
        </w:r>
        <w:r>
          <w:rPr>
            <w:noProof/>
            <w:webHidden/>
          </w:rPr>
          <w:tab/>
        </w:r>
        <w:r>
          <w:rPr>
            <w:noProof/>
            <w:webHidden/>
          </w:rPr>
          <w:fldChar w:fldCharType="begin"/>
        </w:r>
        <w:r>
          <w:rPr>
            <w:noProof/>
            <w:webHidden/>
          </w:rPr>
          <w:instrText xml:space="preserve"> PAGEREF _Toc195884404 \h </w:instrText>
        </w:r>
        <w:r>
          <w:rPr>
            <w:noProof/>
            <w:webHidden/>
          </w:rPr>
        </w:r>
        <w:r>
          <w:rPr>
            <w:noProof/>
            <w:webHidden/>
          </w:rPr>
          <w:fldChar w:fldCharType="separate"/>
        </w:r>
        <w:r>
          <w:rPr>
            <w:noProof/>
            <w:webHidden/>
          </w:rPr>
          <w:t>10</w:t>
        </w:r>
        <w:r>
          <w:rPr>
            <w:noProof/>
            <w:webHidden/>
          </w:rPr>
          <w:fldChar w:fldCharType="end"/>
        </w:r>
      </w:hyperlink>
    </w:p>
    <w:p w14:paraId="1E8DFE1B" w14:textId="116BF18E" w:rsidR="00911F45" w:rsidRDefault="00911F45">
      <w:pPr>
        <w:pStyle w:val="TM1"/>
        <w:rPr>
          <w:rFonts w:asciiTheme="minorHAnsi" w:eastAsiaTheme="minorEastAsia" w:hAnsiTheme="minorHAnsi" w:cstheme="minorBidi"/>
          <w:b w:val="0"/>
          <w:bCs w:val="0"/>
          <w:caps w:val="0"/>
          <w:noProof/>
          <w:kern w:val="2"/>
          <w:szCs w:val="24"/>
          <w14:ligatures w14:val="standardContextual"/>
        </w:rPr>
      </w:pPr>
      <w:hyperlink w:anchor="_Toc195884405" w:history="1">
        <w:r w:rsidRPr="00317744">
          <w:rPr>
            <w:rStyle w:val="Lienhypertexte"/>
            <w:rFonts w:cs="Times New Roman"/>
            <w:noProof/>
          </w:rPr>
          <w:t>8</w:t>
        </w:r>
        <w:r>
          <w:rPr>
            <w:rFonts w:asciiTheme="minorHAnsi" w:eastAsiaTheme="minorEastAsia" w:hAnsiTheme="minorHAnsi" w:cstheme="minorBidi"/>
            <w:b w:val="0"/>
            <w:bCs w:val="0"/>
            <w:caps w:val="0"/>
            <w:noProof/>
            <w:kern w:val="2"/>
            <w:szCs w:val="24"/>
            <w14:ligatures w14:val="standardContextual"/>
          </w:rPr>
          <w:tab/>
        </w:r>
        <w:r w:rsidRPr="00317744">
          <w:rPr>
            <w:rStyle w:val="Lienhypertexte"/>
            <w:rFonts w:cs="Times New Roman"/>
            <w:noProof/>
          </w:rPr>
          <w:t>CONDITIONS</w:t>
        </w:r>
        <w:r w:rsidRPr="00317744">
          <w:rPr>
            <w:rStyle w:val="Lienhypertexte"/>
            <w:rFonts w:cs="Times New Roman"/>
            <w:noProof/>
            <w:spacing w:val="-5"/>
          </w:rPr>
          <w:t xml:space="preserve"> </w:t>
        </w:r>
        <w:r w:rsidRPr="00317744">
          <w:rPr>
            <w:rStyle w:val="Lienhypertexte"/>
            <w:rFonts w:cs="Times New Roman"/>
            <w:noProof/>
          </w:rPr>
          <w:t>D’ENVOI</w:t>
        </w:r>
        <w:r w:rsidRPr="00317744">
          <w:rPr>
            <w:rStyle w:val="Lienhypertexte"/>
            <w:rFonts w:cs="Times New Roman"/>
            <w:noProof/>
            <w:spacing w:val="-2"/>
          </w:rPr>
          <w:t xml:space="preserve"> </w:t>
        </w:r>
        <w:r w:rsidRPr="00317744">
          <w:rPr>
            <w:rStyle w:val="Lienhypertexte"/>
            <w:rFonts w:cs="Times New Roman"/>
            <w:noProof/>
          </w:rPr>
          <w:t>OU</w:t>
        </w:r>
        <w:r w:rsidRPr="00317744">
          <w:rPr>
            <w:rStyle w:val="Lienhypertexte"/>
            <w:rFonts w:cs="Times New Roman"/>
            <w:noProof/>
            <w:spacing w:val="-2"/>
          </w:rPr>
          <w:t xml:space="preserve"> </w:t>
        </w:r>
        <w:r w:rsidRPr="00317744">
          <w:rPr>
            <w:rStyle w:val="Lienhypertexte"/>
            <w:rFonts w:cs="Times New Roman"/>
            <w:noProof/>
          </w:rPr>
          <w:t>DE</w:t>
        </w:r>
        <w:r w:rsidRPr="00317744">
          <w:rPr>
            <w:rStyle w:val="Lienhypertexte"/>
            <w:rFonts w:cs="Times New Roman"/>
            <w:noProof/>
            <w:spacing w:val="-2"/>
          </w:rPr>
          <w:t xml:space="preserve"> </w:t>
        </w:r>
        <w:r w:rsidRPr="00317744">
          <w:rPr>
            <w:rStyle w:val="Lienhypertexte"/>
            <w:rFonts w:cs="Times New Roman"/>
            <w:noProof/>
          </w:rPr>
          <w:t>REMISE</w:t>
        </w:r>
        <w:r w:rsidRPr="00317744">
          <w:rPr>
            <w:rStyle w:val="Lienhypertexte"/>
            <w:rFonts w:cs="Times New Roman"/>
            <w:noProof/>
            <w:spacing w:val="-2"/>
          </w:rPr>
          <w:t xml:space="preserve"> </w:t>
        </w:r>
        <w:r w:rsidRPr="00317744">
          <w:rPr>
            <w:rStyle w:val="Lienhypertexte"/>
            <w:rFonts w:cs="Times New Roman"/>
            <w:noProof/>
          </w:rPr>
          <w:t>DES</w:t>
        </w:r>
        <w:r w:rsidRPr="00317744">
          <w:rPr>
            <w:rStyle w:val="Lienhypertexte"/>
            <w:rFonts w:cs="Times New Roman"/>
            <w:noProof/>
            <w:spacing w:val="-2"/>
          </w:rPr>
          <w:t xml:space="preserve"> DOSSIERS</w:t>
        </w:r>
        <w:r>
          <w:rPr>
            <w:noProof/>
            <w:webHidden/>
          </w:rPr>
          <w:tab/>
        </w:r>
        <w:r>
          <w:rPr>
            <w:noProof/>
            <w:webHidden/>
          </w:rPr>
          <w:fldChar w:fldCharType="begin"/>
        </w:r>
        <w:r>
          <w:rPr>
            <w:noProof/>
            <w:webHidden/>
          </w:rPr>
          <w:instrText xml:space="preserve"> PAGEREF _Toc195884405 \h </w:instrText>
        </w:r>
        <w:r>
          <w:rPr>
            <w:noProof/>
            <w:webHidden/>
          </w:rPr>
        </w:r>
        <w:r>
          <w:rPr>
            <w:noProof/>
            <w:webHidden/>
          </w:rPr>
          <w:fldChar w:fldCharType="separate"/>
        </w:r>
        <w:r>
          <w:rPr>
            <w:noProof/>
            <w:webHidden/>
          </w:rPr>
          <w:t>11</w:t>
        </w:r>
        <w:r>
          <w:rPr>
            <w:noProof/>
            <w:webHidden/>
          </w:rPr>
          <w:fldChar w:fldCharType="end"/>
        </w:r>
      </w:hyperlink>
    </w:p>
    <w:p w14:paraId="345E0F88" w14:textId="485A1159" w:rsidR="008D381D" w:rsidRDefault="008D381D">
      <w:pPr>
        <w:widowControl/>
        <w:autoSpaceDE/>
        <w:autoSpaceDN/>
        <w:adjustRightInd/>
        <w:spacing w:after="160" w:line="259" w:lineRule="auto"/>
        <w:rPr>
          <w:rFonts w:cstheme="minorHAnsi"/>
          <w:sz w:val="24"/>
          <w:szCs w:val="24"/>
        </w:rPr>
      </w:pPr>
      <w:r>
        <w:rPr>
          <w:rFonts w:cstheme="minorHAnsi"/>
          <w:sz w:val="24"/>
          <w:szCs w:val="24"/>
        </w:rPr>
        <w:fldChar w:fldCharType="end"/>
      </w:r>
    </w:p>
    <w:p w14:paraId="36EA3519" w14:textId="4FCE91C9" w:rsidR="00A0264F" w:rsidRPr="003B4EAF" w:rsidRDefault="00A0264F" w:rsidP="00841B17">
      <w:pPr>
        <w:pStyle w:val="Corpsdetexte"/>
        <w:ind w:firstLine="0"/>
        <w:rPr>
          <w:sz w:val="22"/>
          <w:szCs w:val="22"/>
        </w:rPr>
      </w:pPr>
    </w:p>
    <w:p w14:paraId="5203D9C5" w14:textId="77777777" w:rsidR="00A0264F" w:rsidRPr="006E641F" w:rsidRDefault="00A0264F" w:rsidP="005640FC">
      <w:pPr>
        <w:pStyle w:val="Titre1"/>
      </w:pPr>
      <w:bookmarkStart w:id="1" w:name="_Toc195884378"/>
      <w:r w:rsidRPr="006E641F">
        <w:lastRenderedPageBreak/>
        <w:t>OBJET</w:t>
      </w:r>
      <w:bookmarkEnd w:id="1"/>
    </w:p>
    <w:p w14:paraId="4ED874D5" w14:textId="2CFDE47B" w:rsidR="004D29F6" w:rsidRDefault="00D40FE6" w:rsidP="00FD1702">
      <w:pPr>
        <w:pStyle w:val="Corpsdetexte"/>
      </w:pPr>
      <w:r>
        <w:t>Le marché a pour objet</w:t>
      </w:r>
      <w:r w:rsidR="0003014C">
        <w:t xml:space="preserve"> la rénovation </w:t>
      </w:r>
      <w:r w:rsidR="003012E9">
        <w:t>complète</w:t>
      </w:r>
      <w:r w:rsidR="0003014C">
        <w:t xml:space="preserve"> du stade</w:t>
      </w:r>
      <w:r w:rsidR="003012E9">
        <w:t xml:space="preserve"> : </w:t>
      </w:r>
      <w:r w:rsidR="0003014C">
        <w:t>terrain synthétique et piste d’athlétisme ainsi que la rénovation des peintures des murs extérieurs</w:t>
      </w:r>
      <w:r w:rsidR="00950D4C">
        <w:t xml:space="preserve"> </w:t>
      </w:r>
      <w:r w:rsidR="00A0264F" w:rsidRPr="003B4EAF">
        <w:t xml:space="preserve">des locaux du lycée français Alexandre Yersin de </w:t>
      </w:r>
      <w:proofErr w:type="spellStart"/>
      <w:r w:rsidR="00A0264F" w:rsidRPr="003B4EAF">
        <w:t>Hanöi</w:t>
      </w:r>
      <w:proofErr w:type="spellEnd"/>
      <w:r w:rsidR="00A0264F" w:rsidRPr="003B4EAF">
        <w:t>.</w:t>
      </w:r>
    </w:p>
    <w:p w14:paraId="7EC19F3D" w14:textId="77777777" w:rsidR="004D29F6" w:rsidRDefault="00A0264F" w:rsidP="00FD1702">
      <w:pPr>
        <w:pStyle w:val="Corpsdetexte"/>
      </w:pPr>
      <w:r w:rsidRPr="003B4EAF">
        <w:t>Il est passé sous la forme d’un marché public alloti à bons de commande.</w:t>
      </w:r>
    </w:p>
    <w:p w14:paraId="285DD573" w14:textId="77777777" w:rsidR="004D29F6" w:rsidRDefault="00A0264F" w:rsidP="00FD1702">
      <w:pPr>
        <w:pStyle w:val="Corpsdetexte"/>
      </w:pPr>
      <w:r w:rsidRPr="003B4EAF">
        <w:t>Son exécution est soumise aux exigences décrites dans le Cahier des Clauses Particulières</w:t>
      </w:r>
      <w:r w:rsidRPr="003C0BC5">
        <w:t xml:space="preserve"> (CCP). </w:t>
      </w:r>
    </w:p>
    <w:p w14:paraId="2401E030" w14:textId="1BF9382E" w:rsidR="00A0264F" w:rsidRPr="003B4EAF" w:rsidRDefault="00A0264F" w:rsidP="00FD1702">
      <w:pPr>
        <w:pStyle w:val="Corpsdetexte"/>
      </w:pPr>
      <w:r w:rsidRPr="003B4EAF">
        <w:t>Le</w:t>
      </w:r>
      <w:r w:rsidRPr="003B4EAF">
        <w:rPr>
          <w:spacing w:val="-3"/>
        </w:rPr>
        <w:t xml:space="preserve"> </w:t>
      </w:r>
      <w:r w:rsidRPr="003B4EAF">
        <w:t>site</w:t>
      </w:r>
      <w:r w:rsidRPr="003B4EAF">
        <w:rPr>
          <w:spacing w:val="-5"/>
        </w:rPr>
        <w:t xml:space="preserve"> </w:t>
      </w:r>
      <w:r w:rsidRPr="003B4EAF">
        <w:t>concerné</w:t>
      </w:r>
      <w:r w:rsidRPr="003B4EAF">
        <w:rPr>
          <w:spacing w:val="-5"/>
        </w:rPr>
        <w:t xml:space="preserve"> </w:t>
      </w:r>
      <w:r w:rsidRPr="003B4EAF">
        <w:t>par</w:t>
      </w:r>
      <w:r w:rsidRPr="003B4EAF">
        <w:rPr>
          <w:spacing w:val="-4"/>
        </w:rPr>
        <w:t xml:space="preserve"> </w:t>
      </w:r>
      <w:r w:rsidRPr="003B4EAF">
        <w:t>le</w:t>
      </w:r>
      <w:r w:rsidRPr="003B4EAF">
        <w:rPr>
          <w:spacing w:val="-2"/>
        </w:rPr>
        <w:t xml:space="preserve"> </w:t>
      </w:r>
      <w:r w:rsidRPr="003B4EAF">
        <w:t>présent</w:t>
      </w:r>
      <w:r w:rsidRPr="003B4EAF">
        <w:rPr>
          <w:spacing w:val="-2"/>
        </w:rPr>
        <w:t xml:space="preserve"> </w:t>
      </w:r>
      <w:r w:rsidRPr="003B4EAF">
        <w:t>marché</w:t>
      </w:r>
      <w:r w:rsidRPr="003B4EAF">
        <w:rPr>
          <w:spacing w:val="-5"/>
        </w:rPr>
        <w:t xml:space="preserve"> </w:t>
      </w:r>
      <w:r w:rsidRPr="003B4EAF">
        <w:t>est</w:t>
      </w:r>
      <w:r w:rsidR="00774153">
        <w:t> </w:t>
      </w:r>
      <w:r w:rsidR="00774153">
        <w:rPr>
          <w:spacing w:val="-4"/>
        </w:rPr>
        <w:t xml:space="preserve">: </w:t>
      </w:r>
      <w:r w:rsidRPr="003B4EAF">
        <w:t xml:space="preserve"> le </w:t>
      </w:r>
      <w:bookmarkStart w:id="2" w:name="_Hlk192255325"/>
      <w:r w:rsidRPr="003B4EAF">
        <w:t>lycée français Alexandre Yersin– LFAY, 44</w:t>
      </w:r>
      <w:r w:rsidR="00F30AD1">
        <w:t xml:space="preserve"> </w:t>
      </w:r>
      <w:proofErr w:type="spellStart"/>
      <w:r w:rsidR="00D35846">
        <w:t>Pho</w:t>
      </w:r>
      <w:proofErr w:type="spellEnd"/>
      <w:r w:rsidR="00D35846">
        <w:t xml:space="preserve"> </w:t>
      </w:r>
      <w:r w:rsidR="00D35846" w:rsidRPr="003B4EAF">
        <w:t>Gia</w:t>
      </w:r>
      <w:r w:rsidR="00F30AD1">
        <w:t xml:space="preserve"> </w:t>
      </w:r>
      <w:proofErr w:type="spellStart"/>
      <w:r w:rsidRPr="003B4EAF">
        <w:t>Thuong</w:t>
      </w:r>
      <w:proofErr w:type="spellEnd"/>
      <w:r w:rsidR="00F30AD1">
        <w:t xml:space="preserve">, Phuong </w:t>
      </w:r>
      <w:r w:rsidRPr="003B4EAF">
        <w:t xml:space="preserve">Ngoc Thuy, </w:t>
      </w:r>
      <w:r w:rsidR="00D35846">
        <w:t xml:space="preserve">Quan </w:t>
      </w:r>
      <w:r w:rsidRPr="003B4EAF">
        <w:t xml:space="preserve">Long Bien, Hanoi </w:t>
      </w:r>
      <w:r w:rsidR="00D35846">
        <w:t xml:space="preserve">- </w:t>
      </w:r>
      <w:r w:rsidRPr="003B4EAF">
        <w:t>République Socialiste du Vietnam.</w:t>
      </w:r>
    </w:p>
    <w:p w14:paraId="10E50444" w14:textId="77777777" w:rsidR="00A0264F" w:rsidRPr="00DF3190" w:rsidRDefault="00A0264F" w:rsidP="005640FC">
      <w:pPr>
        <w:pStyle w:val="Titre1"/>
        <w:rPr>
          <w:sz w:val="28"/>
          <w:szCs w:val="28"/>
        </w:rPr>
      </w:pPr>
      <w:bookmarkStart w:id="3" w:name="_Toc192709766"/>
      <w:bookmarkStart w:id="4" w:name="_Toc195884379"/>
      <w:bookmarkEnd w:id="2"/>
      <w:r w:rsidRPr="00DF3190">
        <w:rPr>
          <w:sz w:val="28"/>
          <w:szCs w:val="28"/>
        </w:rPr>
        <w:t>CONDITIONS</w:t>
      </w:r>
      <w:r w:rsidRPr="00DF3190">
        <w:rPr>
          <w:spacing w:val="-5"/>
          <w:sz w:val="28"/>
          <w:szCs w:val="28"/>
        </w:rPr>
        <w:t xml:space="preserve"> </w:t>
      </w:r>
      <w:r w:rsidRPr="00DF3190">
        <w:rPr>
          <w:sz w:val="28"/>
          <w:szCs w:val="28"/>
        </w:rPr>
        <w:t>DE</w:t>
      </w:r>
      <w:r w:rsidRPr="00DF3190">
        <w:rPr>
          <w:spacing w:val="-7"/>
          <w:sz w:val="28"/>
          <w:szCs w:val="28"/>
        </w:rPr>
        <w:t xml:space="preserve"> </w:t>
      </w:r>
      <w:r w:rsidRPr="00DF3190">
        <w:rPr>
          <w:sz w:val="28"/>
          <w:szCs w:val="28"/>
        </w:rPr>
        <w:t>LA</w:t>
      </w:r>
      <w:r w:rsidRPr="00DF3190">
        <w:rPr>
          <w:spacing w:val="-7"/>
          <w:sz w:val="28"/>
          <w:szCs w:val="28"/>
        </w:rPr>
        <w:t xml:space="preserve"> </w:t>
      </w:r>
      <w:r w:rsidRPr="00DF3190">
        <w:rPr>
          <w:spacing w:val="-2"/>
          <w:sz w:val="28"/>
          <w:szCs w:val="28"/>
        </w:rPr>
        <w:t>CONSULTATION</w:t>
      </w:r>
      <w:bookmarkEnd w:id="3"/>
      <w:bookmarkEnd w:id="4"/>
    </w:p>
    <w:p w14:paraId="64A80AAF" w14:textId="462CB897" w:rsidR="003C2CF3" w:rsidRPr="00955CE7" w:rsidRDefault="00A0264F" w:rsidP="00841B17">
      <w:pPr>
        <w:pStyle w:val="Corpsdetexte"/>
      </w:pPr>
      <w:r w:rsidRPr="003B4EAF">
        <w:t>Le</w:t>
      </w:r>
      <w:r w:rsidRPr="003B4EAF">
        <w:rPr>
          <w:spacing w:val="-12"/>
        </w:rPr>
        <w:t xml:space="preserve"> </w:t>
      </w:r>
      <w:r w:rsidRPr="003B4EAF">
        <w:t>présent</w:t>
      </w:r>
      <w:r w:rsidRPr="003B4EAF">
        <w:rPr>
          <w:spacing w:val="-12"/>
        </w:rPr>
        <w:t xml:space="preserve"> </w:t>
      </w:r>
      <w:r w:rsidRPr="003B4EAF">
        <w:t>marché</w:t>
      </w:r>
      <w:r w:rsidRPr="003B4EAF">
        <w:rPr>
          <w:spacing w:val="-14"/>
        </w:rPr>
        <w:t xml:space="preserve"> </w:t>
      </w:r>
      <w:r w:rsidRPr="003B4EAF">
        <w:t>est</w:t>
      </w:r>
      <w:r w:rsidRPr="003B4EAF">
        <w:rPr>
          <w:spacing w:val="-10"/>
        </w:rPr>
        <w:t xml:space="preserve"> </w:t>
      </w:r>
      <w:r w:rsidRPr="003B4EAF">
        <w:t>lancé</w:t>
      </w:r>
      <w:r w:rsidRPr="003B4EAF">
        <w:rPr>
          <w:spacing w:val="-12"/>
        </w:rPr>
        <w:t xml:space="preserve"> </w:t>
      </w:r>
      <w:r w:rsidRPr="003B4EAF">
        <w:t>dans</w:t>
      </w:r>
      <w:r w:rsidRPr="003B4EAF">
        <w:rPr>
          <w:spacing w:val="-11"/>
        </w:rPr>
        <w:t xml:space="preserve"> </w:t>
      </w:r>
      <w:r w:rsidRPr="003B4EAF">
        <w:t>le</w:t>
      </w:r>
      <w:r w:rsidRPr="003B4EAF">
        <w:rPr>
          <w:spacing w:val="-14"/>
        </w:rPr>
        <w:t xml:space="preserve"> </w:t>
      </w:r>
      <w:r w:rsidRPr="003B4EAF">
        <w:t>cadre</w:t>
      </w:r>
      <w:r w:rsidRPr="003B4EAF">
        <w:rPr>
          <w:spacing w:val="-14"/>
        </w:rPr>
        <w:t xml:space="preserve"> </w:t>
      </w:r>
      <w:r w:rsidRPr="003B4EAF">
        <w:t>des</w:t>
      </w:r>
      <w:r w:rsidRPr="003B4EAF">
        <w:rPr>
          <w:spacing w:val="-11"/>
        </w:rPr>
        <w:t xml:space="preserve"> </w:t>
      </w:r>
      <w:r w:rsidRPr="003B4EAF">
        <w:t>dispositions</w:t>
      </w:r>
      <w:r w:rsidRPr="003B4EAF">
        <w:rPr>
          <w:spacing w:val="-11"/>
        </w:rPr>
        <w:t xml:space="preserve"> </w:t>
      </w:r>
      <w:r w:rsidRPr="003B4EAF">
        <w:t xml:space="preserve">règlementaires relatives aux marchés </w:t>
      </w:r>
      <w:r w:rsidRPr="00955CE7">
        <w:t>publics. Il est mono attributaire, passé sous la forme d’un accord-cadre à bons de commandes.</w:t>
      </w:r>
    </w:p>
    <w:p w14:paraId="04E8C282" w14:textId="55721CA7" w:rsidR="00A0264F" w:rsidRPr="00474C3A" w:rsidRDefault="00474C3A" w:rsidP="00474C3A">
      <w:pPr>
        <w:widowControl/>
        <w:autoSpaceDE/>
        <w:autoSpaceDN/>
        <w:adjustRightInd/>
        <w:spacing w:after="160" w:line="259" w:lineRule="auto"/>
        <w:rPr>
          <w:spacing w:val="-2"/>
          <w:sz w:val="24"/>
        </w:rPr>
      </w:pPr>
      <w:r>
        <w:rPr>
          <w:spacing w:val="-2"/>
        </w:rPr>
        <w:br w:type="page"/>
      </w:r>
    </w:p>
    <w:p w14:paraId="470B6C20" w14:textId="18B15E63" w:rsidR="00A0264F" w:rsidRPr="0082469A" w:rsidRDefault="00A0264F" w:rsidP="00A0264F">
      <w:pPr>
        <w:pStyle w:val="Titre1"/>
        <w:rPr>
          <w:spacing w:val="-2"/>
        </w:rPr>
      </w:pPr>
      <w:bookmarkStart w:id="5" w:name="_Toc192709768"/>
      <w:bookmarkStart w:id="6" w:name="_Toc195884380"/>
      <w:r w:rsidRPr="003B4EAF">
        <w:lastRenderedPageBreak/>
        <w:t>DURÉE</w:t>
      </w:r>
      <w:r w:rsidRPr="003B4EAF">
        <w:rPr>
          <w:spacing w:val="-5"/>
        </w:rPr>
        <w:t xml:space="preserve"> </w:t>
      </w:r>
      <w:r w:rsidRPr="003B4EAF">
        <w:t>DE</w:t>
      </w:r>
      <w:r w:rsidRPr="003B4EAF">
        <w:rPr>
          <w:spacing w:val="-5"/>
        </w:rPr>
        <w:t xml:space="preserve"> </w:t>
      </w:r>
      <w:r w:rsidRPr="003B4EAF">
        <w:rPr>
          <w:spacing w:val="-2"/>
        </w:rPr>
        <w:t>MARCHÉ</w:t>
      </w:r>
      <w:bookmarkEnd w:id="5"/>
      <w:bookmarkEnd w:id="6"/>
    </w:p>
    <w:p w14:paraId="1C3FDA93" w14:textId="7024BB17" w:rsidR="00A0264F" w:rsidRPr="003B4EAF" w:rsidRDefault="00A0264F" w:rsidP="00FD1702">
      <w:pPr>
        <w:pStyle w:val="Corpsdetexte"/>
      </w:pPr>
      <w:r w:rsidRPr="003B4EAF">
        <w:t>L</w:t>
      </w:r>
      <w:r w:rsidR="00774153">
        <w:t>e marché</w:t>
      </w:r>
      <w:r w:rsidRPr="003B4EAF">
        <w:t xml:space="preserve"> est conclu pour une durée </w:t>
      </w:r>
      <w:r w:rsidR="00774153">
        <w:t xml:space="preserve">de </w:t>
      </w:r>
      <w:r w:rsidR="00C26371">
        <w:t>3</w:t>
      </w:r>
      <w:r w:rsidR="00774153">
        <w:t xml:space="preserve"> mois</w:t>
      </w:r>
      <w:r w:rsidRPr="003B4EAF">
        <w:t xml:space="preserve">. </w:t>
      </w:r>
    </w:p>
    <w:p w14:paraId="14C4DBE8" w14:textId="4B40AFEC" w:rsidR="00A0264F" w:rsidRPr="003B4EAF" w:rsidRDefault="00A0264F" w:rsidP="00FD1702">
      <w:pPr>
        <w:pStyle w:val="Corpsdetexte"/>
      </w:pPr>
      <w:r w:rsidRPr="008A3EF7">
        <w:rPr>
          <w:rStyle w:val="cf01"/>
          <w:rFonts w:ascii="Times New Roman" w:hAnsi="Times New Roman" w:cs="Times New Roman"/>
          <w:sz w:val="22"/>
          <w:szCs w:val="22"/>
        </w:rPr>
        <w:t>Quelle que soit la date de notification du présent</w:t>
      </w:r>
      <w:r w:rsidR="00BC759B" w:rsidRPr="008A3EF7">
        <w:rPr>
          <w:rStyle w:val="cf01"/>
          <w:rFonts w:ascii="Times New Roman" w:hAnsi="Times New Roman" w:cs="Times New Roman"/>
          <w:sz w:val="22"/>
          <w:szCs w:val="22"/>
        </w:rPr>
        <w:t xml:space="preserve"> marché</w:t>
      </w:r>
      <w:r w:rsidRPr="008A3EF7">
        <w:rPr>
          <w:rStyle w:val="cf01"/>
          <w:rFonts w:ascii="Times New Roman" w:hAnsi="Times New Roman" w:cs="Times New Roman"/>
          <w:sz w:val="22"/>
          <w:szCs w:val="22"/>
        </w:rPr>
        <w:t xml:space="preserve">, le début d’exécution des prestations </w:t>
      </w:r>
      <w:r w:rsidR="007D2609" w:rsidRPr="008A3EF7">
        <w:rPr>
          <w:rStyle w:val="cf01"/>
          <w:rFonts w:ascii="Times New Roman" w:hAnsi="Times New Roman" w:cs="Times New Roman"/>
          <w:sz w:val="22"/>
          <w:szCs w:val="22"/>
        </w:rPr>
        <w:t xml:space="preserve">est </w:t>
      </w:r>
      <w:r w:rsidR="00080AA4" w:rsidRPr="008A3EF7">
        <w:rPr>
          <w:rStyle w:val="cf01"/>
          <w:rFonts w:ascii="Times New Roman" w:hAnsi="Times New Roman" w:cs="Times New Roman"/>
          <w:sz w:val="22"/>
          <w:szCs w:val="22"/>
        </w:rPr>
        <w:t xml:space="preserve">estimé </w:t>
      </w:r>
      <w:r w:rsidR="004061AE" w:rsidRPr="008A3EF7">
        <w:t>au</w:t>
      </w:r>
      <w:r w:rsidR="00834C74" w:rsidRPr="008A3EF7">
        <w:t>15</w:t>
      </w:r>
      <w:r w:rsidR="0099177A" w:rsidRPr="008A3EF7">
        <w:t xml:space="preserve"> </w:t>
      </w:r>
      <w:r w:rsidR="00834C74" w:rsidRPr="008A3EF7">
        <w:t>juin</w:t>
      </w:r>
      <w:r w:rsidR="0099177A" w:rsidRPr="008A3EF7">
        <w:t xml:space="preserve"> 2025</w:t>
      </w:r>
    </w:p>
    <w:p w14:paraId="109EAEA9" w14:textId="6EFB8CA0" w:rsidR="00A0264F" w:rsidRPr="005275F6" w:rsidRDefault="00A0264F" w:rsidP="00622CF5">
      <w:pPr>
        <w:pStyle w:val="paragraph"/>
      </w:pPr>
      <w:r w:rsidRPr="005275F6">
        <w:t>Nomenclatures communautaires pertinentes</w:t>
      </w:r>
    </w:p>
    <w:p w14:paraId="329F403E" w14:textId="4EADE9DA" w:rsidR="00A0264F" w:rsidRPr="00352CFD" w:rsidRDefault="00943BC3" w:rsidP="003A3623">
      <w:pPr>
        <w:pStyle w:val="Paragraphedeliste"/>
        <w:widowControl/>
        <w:numPr>
          <w:ilvl w:val="0"/>
          <w:numId w:val="3"/>
        </w:numPr>
        <w:spacing w:after="13"/>
        <w:rPr>
          <w:rFonts w:eastAsiaTheme="minorHAnsi"/>
          <w:color w:val="000000"/>
          <w:sz w:val="24"/>
          <w:szCs w:val="24"/>
          <w:u w:val="single"/>
          <w:lang w:eastAsia="en-US"/>
        </w:rPr>
      </w:pPr>
      <w:r>
        <w:rPr>
          <w:rFonts w:eastAsiaTheme="minorHAnsi"/>
          <w:b/>
          <w:bCs/>
          <w:color w:val="000000"/>
          <w:sz w:val="24"/>
          <w:szCs w:val="24"/>
          <w:u w:val="single"/>
          <w:lang w:eastAsia="en-US"/>
        </w:rPr>
        <w:t>45</w:t>
      </w:r>
      <w:r w:rsidR="0070224F">
        <w:rPr>
          <w:rFonts w:eastAsiaTheme="minorHAnsi"/>
          <w:b/>
          <w:bCs/>
          <w:color w:val="000000"/>
          <w:sz w:val="24"/>
          <w:szCs w:val="24"/>
          <w:u w:val="single"/>
          <w:lang w:eastAsia="en-US"/>
        </w:rPr>
        <w:t>454000</w:t>
      </w:r>
      <w:r w:rsidR="00A0264F" w:rsidRPr="001D36BB">
        <w:rPr>
          <w:rFonts w:eastAsiaTheme="minorHAnsi"/>
          <w:b/>
          <w:bCs/>
          <w:color w:val="000000"/>
          <w:sz w:val="24"/>
          <w:szCs w:val="24"/>
          <w:u w:val="single"/>
          <w:lang w:eastAsia="en-US"/>
        </w:rPr>
        <w:t>-</w:t>
      </w:r>
      <w:r>
        <w:rPr>
          <w:rFonts w:eastAsiaTheme="minorHAnsi"/>
          <w:b/>
          <w:bCs/>
          <w:color w:val="000000"/>
          <w:sz w:val="24"/>
          <w:szCs w:val="24"/>
          <w:u w:val="single"/>
          <w:lang w:eastAsia="en-US"/>
        </w:rPr>
        <w:t>4</w:t>
      </w:r>
      <w:r w:rsidR="00352CFD" w:rsidRPr="00352CFD">
        <w:rPr>
          <w:rFonts w:eastAsiaTheme="minorHAnsi"/>
          <w:color w:val="000000"/>
          <w:sz w:val="24"/>
          <w:szCs w:val="24"/>
          <w:u w:val="single"/>
          <w:lang w:eastAsia="en-US"/>
        </w:rPr>
        <w:t xml:space="preserve"> </w:t>
      </w:r>
      <w:r w:rsidR="003734EE">
        <w:rPr>
          <w:rFonts w:eastAsiaTheme="minorHAnsi"/>
          <w:color w:val="000000"/>
          <w:sz w:val="24"/>
          <w:szCs w:val="24"/>
          <w:u w:val="single"/>
          <w:lang w:eastAsia="en-US"/>
        </w:rPr>
        <w:t>–</w:t>
      </w:r>
      <w:r w:rsidR="00352CFD">
        <w:rPr>
          <w:rFonts w:eastAsiaTheme="minorHAnsi"/>
          <w:color w:val="000000"/>
          <w:sz w:val="24"/>
          <w:szCs w:val="24"/>
          <w:u w:val="single"/>
          <w:lang w:eastAsia="en-US"/>
        </w:rPr>
        <w:t xml:space="preserve"> </w:t>
      </w:r>
      <w:r w:rsidR="00A0264F" w:rsidRPr="00352CFD">
        <w:rPr>
          <w:rFonts w:eastAsiaTheme="minorHAnsi"/>
          <w:color w:val="000000"/>
          <w:sz w:val="24"/>
          <w:szCs w:val="24"/>
          <w:u w:val="single"/>
          <w:lang w:eastAsia="en-US"/>
        </w:rPr>
        <w:t>Ré</w:t>
      </w:r>
      <w:r w:rsidR="003734EE">
        <w:rPr>
          <w:rFonts w:eastAsiaTheme="minorHAnsi"/>
          <w:color w:val="000000"/>
          <w:sz w:val="24"/>
          <w:szCs w:val="24"/>
          <w:u w:val="single"/>
          <w:lang w:eastAsia="en-US"/>
        </w:rPr>
        <w:t>novation complète du Stade</w:t>
      </w:r>
      <w:r w:rsidR="00911895">
        <w:rPr>
          <w:rFonts w:eastAsiaTheme="minorHAnsi"/>
          <w:color w:val="000000"/>
          <w:sz w:val="24"/>
          <w:szCs w:val="24"/>
          <w:u w:val="single"/>
          <w:lang w:eastAsia="en-US"/>
        </w:rPr>
        <w:t xml:space="preserve"> (terrain et piste d’athlétisme)</w:t>
      </w:r>
    </w:p>
    <w:p w14:paraId="7DAC5476" w14:textId="2F8BDE91" w:rsidR="00D80B0C" w:rsidRPr="00841B17" w:rsidRDefault="00EB1FD2" w:rsidP="00841B17">
      <w:pPr>
        <w:pStyle w:val="Paragraphedeliste"/>
        <w:numPr>
          <w:ilvl w:val="0"/>
          <w:numId w:val="3"/>
        </w:numPr>
        <w:rPr>
          <w:sz w:val="24"/>
          <w:szCs w:val="24"/>
          <w:u w:val="single"/>
        </w:rPr>
      </w:pPr>
      <w:r>
        <w:rPr>
          <w:rStyle w:val="lev"/>
          <w:rFonts w:eastAsiaTheme="majorEastAsia"/>
          <w:sz w:val="24"/>
          <w:szCs w:val="24"/>
          <w:u w:val="single"/>
        </w:rPr>
        <w:t>45442120</w:t>
      </w:r>
      <w:r w:rsidR="0065293C">
        <w:rPr>
          <w:sz w:val="24"/>
          <w:szCs w:val="24"/>
          <w:u w:val="single"/>
        </w:rPr>
        <w:t>–</w:t>
      </w:r>
      <w:r>
        <w:rPr>
          <w:sz w:val="24"/>
          <w:szCs w:val="24"/>
          <w:u w:val="single"/>
        </w:rPr>
        <w:t>4</w:t>
      </w:r>
      <w:r w:rsidR="00352CFD">
        <w:rPr>
          <w:sz w:val="24"/>
          <w:szCs w:val="24"/>
          <w:u w:val="single"/>
        </w:rPr>
        <w:t xml:space="preserve"> </w:t>
      </w:r>
      <w:r w:rsidR="0065293C">
        <w:rPr>
          <w:sz w:val="24"/>
          <w:szCs w:val="24"/>
          <w:u w:val="single"/>
        </w:rPr>
        <w:t>Rénovation des peintures</w:t>
      </w:r>
      <w:r w:rsidR="00515284">
        <w:rPr>
          <w:sz w:val="24"/>
          <w:szCs w:val="24"/>
          <w:u w:val="single"/>
        </w:rPr>
        <w:t xml:space="preserve"> des murs extérieurs</w:t>
      </w:r>
    </w:p>
    <w:p w14:paraId="6406D63E" w14:textId="77777777" w:rsidR="00A0264F" w:rsidRPr="003B4EAF" w:rsidRDefault="00A0264F" w:rsidP="005640FC">
      <w:pPr>
        <w:pStyle w:val="Titre1"/>
      </w:pPr>
      <w:bookmarkStart w:id="7" w:name="_Toc192709769"/>
      <w:bookmarkStart w:id="8" w:name="_Toc195884381"/>
      <w:r w:rsidRPr="003B4EAF">
        <w:t>DOSSIER</w:t>
      </w:r>
      <w:r w:rsidRPr="003B4EAF">
        <w:rPr>
          <w:spacing w:val="-4"/>
        </w:rPr>
        <w:t xml:space="preserve"> </w:t>
      </w:r>
      <w:r w:rsidRPr="003B4EAF">
        <w:t>DE</w:t>
      </w:r>
      <w:r w:rsidRPr="003B4EAF">
        <w:rPr>
          <w:spacing w:val="-3"/>
        </w:rPr>
        <w:t xml:space="preserve"> </w:t>
      </w:r>
      <w:r w:rsidRPr="003B4EAF">
        <w:t>CONSULTATION</w:t>
      </w:r>
      <w:r w:rsidRPr="003B4EAF">
        <w:rPr>
          <w:spacing w:val="-3"/>
        </w:rPr>
        <w:t xml:space="preserve"> </w:t>
      </w:r>
      <w:r w:rsidRPr="003B4EAF">
        <w:t>DES</w:t>
      </w:r>
      <w:r w:rsidRPr="003B4EAF">
        <w:rPr>
          <w:spacing w:val="-5"/>
        </w:rPr>
        <w:t xml:space="preserve"> </w:t>
      </w:r>
      <w:r w:rsidRPr="003B4EAF">
        <w:rPr>
          <w:spacing w:val="-2"/>
        </w:rPr>
        <w:t>ENTREPRISES</w:t>
      </w:r>
      <w:bookmarkEnd w:id="7"/>
      <w:bookmarkEnd w:id="8"/>
    </w:p>
    <w:p w14:paraId="7D0A623C" w14:textId="426646AB" w:rsidR="00A0264F" w:rsidRPr="0082469A" w:rsidRDefault="00A0264F" w:rsidP="0082469A">
      <w:pPr>
        <w:pStyle w:val="Titre2"/>
      </w:pPr>
      <w:bookmarkStart w:id="9" w:name="_Toc192709770"/>
      <w:bookmarkStart w:id="10" w:name="_Toc192709771"/>
      <w:bookmarkStart w:id="11" w:name="_Toc195884382"/>
      <w:bookmarkEnd w:id="9"/>
      <w:r w:rsidRPr="003B4EAF">
        <w:t>Retrait</w:t>
      </w:r>
      <w:r w:rsidRPr="003B4EAF">
        <w:rPr>
          <w:spacing w:val="-4"/>
        </w:rPr>
        <w:t xml:space="preserve"> </w:t>
      </w:r>
      <w:r w:rsidRPr="003B4EAF">
        <w:t>des</w:t>
      </w:r>
      <w:r w:rsidRPr="003B4EAF">
        <w:rPr>
          <w:spacing w:val="-7"/>
        </w:rPr>
        <w:t xml:space="preserve"> </w:t>
      </w:r>
      <w:r w:rsidRPr="003B4EAF">
        <w:t>dossiers</w:t>
      </w:r>
      <w:r w:rsidRPr="003B4EAF">
        <w:rPr>
          <w:spacing w:val="-5"/>
        </w:rPr>
        <w:t xml:space="preserve"> </w:t>
      </w:r>
      <w:r w:rsidRPr="003B4EAF">
        <w:t>par</w:t>
      </w:r>
      <w:r w:rsidRPr="003B4EAF">
        <w:rPr>
          <w:spacing w:val="-4"/>
        </w:rPr>
        <w:t xml:space="preserve"> </w:t>
      </w:r>
      <w:r w:rsidRPr="003B4EAF">
        <w:t>voie</w:t>
      </w:r>
      <w:r w:rsidRPr="003B4EAF">
        <w:rPr>
          <w:spacing w:val="-6"/>
        </w:rPr>
        <w:t xml:space="preserve"> </w:t>
      </w:r>
      <w:r w:rsidRPr="00CD079D">
        <w:t>dématérialisée</w:t>
      </w:r>
      <w:bookmarkEnd w:id="10"/>
      <w:bookmarkEnd w:id="11"/>
    </w:p>
    <w:p w14:paraId="2B7E46E7" w14:textId="47860083" w:rsidR="00A0264F" w:rsidRPr="003B4EAF" w:rsidRDefault="00A0264F" w:rsidP="0082469A">
      <w:pPr>
        <w:pStyle w:val="Corpsdetexte"/>
        <w:ind w:left="313" w:hanging="3"/>
        <w:rPr>
          <w:sz w:val="22"/>
          <w:szCs w:val="22"/>
        </w:rPr>
      </w:pPr>
      <w:r w:rsidRPr="001D1DA0">
        <w:t>Le dossier de consultation des entreprises est téléchargeable sur le site internet du lycée à l’adresse suivante :</w:t>
      </w:r>
      <w:r w:rsidRPr="003B4EAF">
        <w:rPr>
          <w:sz w:val="22"/>
          <w:szCs w:val="22"/>
        </w:rPr>
        <w:t xml:space="preserve"> </w:t>
      </w:r>
      <w:r w:rsidRPr="000A12CE">
        <w:rPr>
          <w:b/>
          <w:bCs/>
          <w:color w:val="44546A" w:themeColor="text2"/>
          <w:szCs w:val="24"/>
        </w:rPr>
        <w:t>https://www.lfay.com.vn</w:t>
      </w:r>
    </w:p>
    <w:p w14:paraId="1FC881F4" w14:textId="2EF95E50" w:rsidR="00A0264F" w:rsidRPr="001D1DA0" w:rsidRDefault="00A0264F" w:rsidP="001D1DA0">
      <w:pPr>
        <w:pStyle w:val="Corpsdetexte"/>
      </w:pPr>
      <w:r w:rsidRPr="001D1DA0">
        <w:t>Les soumissionnaires peuvent, gratuitement et anonymement consulter l’avis et retirer le dossier de consultation (DCE) sur le site du lycée</w:t>
      </w:r>
    </w:p>
    <w:p w14:paraId="0A4E4452" w14:textId="4D2DA8C1" w:rsidR="00A0264F" w:rsidRPr="001D1DA0" w:rsidRDefault="00A0264F" w:rsidP="001D1DA0">
      <w:pPr>
        <w:pStyle w:val="Corpsdetexte"/>
      </w:pPr>
      <w:r w:rsidRPr="001D1DA0">
        <w:t>Pour lire les documents mis à disposition sur ce site, les candidats doivent disposer des logiciels suivants : .doc (Word), .</w:t>
      </w:r>
      <w:proofErr w:type="spellStart"/>
      <w:r w:rsidRPr="001D1DA0">
        <w:t>rtf</w:t>
      </w:r>
      <w:proofErr w:type="spellEnd"/>
      <w:r w:rsidRPr="001D1DA0">
        <w:t>, .</w:t>
      </w:r>
      <w:proofErr w:type="spellStart"/>
      <w:r w:rsidRPr="001D1DA0">
        <w:t>xls</w:t>
      </w:r>
      <w:proofErr w:type="spellEnd"/>
      <w:r w:rsidRPr="001D1DA0">
        <w:t xml:space="preserve"> (Excel), .</w:t>
      </w:r>
      <w:proofErr w:type="spellStart"/>
      <w:r w:rsidRPr="001D1DA0">
        <w:t>pdf</w:t>
      </w:r>
      <w:proofErr w:type="spellEnd"/>
      <w:r w:rsidRPr="001D1DA0">
        <w:t xml:space="preserve"> (Acrobat Reader), .zip (</w:t>
      </w:r>
      <w:proofErr w:type="spellStart"/>
      <w:r w:rsidRPr="001D1DA0">
        <w:t>Winzip</w:t>
      </w:r>
      <w:proofErr w:type="spellEnd"/>
      <w:r w:rsidRPr="001D1DA0">
        <w:t>), .</w:t>
      </w:r>
      <w:proofErr w:type="spellStart"/>
      <w:r w:rsidRPr="001D1DA0">
        <w:t>pdf</w:t>
      </w:r>
      <w:proofErr w:type="spellEnd"/>
      <w:r w:rsidRPr="001D1DA0">
        <w:t xml:space="preserve"> (Acrobat Reader).</w:t>
      </w:r>
    </w:p>
    <w:p w14:paraId="42C541DE" w14:textId="00CCF7D5" w:rsidR="00A0264F" w:rsidRPr="001D1DA0" w:rsidRDefault="00A0264F" w:rsidP="001D1DA0">
      <w:pPr>
        <w:pStyle w:val="Corpsdetexte"/>
      </w:pPr>
      <w:r w:rsidRPr="001D1DA0">
        <w:t xml:space="preserve">Il est recommandé aux candidats d’indiquer </w:t>
      </w:r>
      <w:r w:rsidR="00C35FCF">
        <w:t xml:space="preserve">dans la fiche de contact joint </w:t>
      </w:r>
      <w:r w:rsidRPr="001D1DA0">
        <w:t>le nom de la personne physique chargée du téléchargement, ainsi qu'une adresse électronique, afin que puissent lui être communiquées les éventuelles modifications ou précisions apportées aux documents de la consultation.</w:t>
      </w:r>
    </w:p>
    <w:p w14:paraId="6236E4CD" w14:textId="0D0D01A0" w:rsidR="00474C3A" w:rsidRDefault="00A0264F" w:rsidP="001D1DA0">
      <w:pPr>
        <w:pStyle w:val="Corpsdetexte"/>
      </w:pPr>
      <w:r w:rsidRPr="001D1DA0">
        <w:t>Il est également nécessaire que le candidat vérifie très régulièrement les messages reçus sur cette adresse. La responsabilité de l’acheteur ne saurait être recherchée si le candidat a communiqué une adresse erronée ou s’il n’a pas consulté ses messages en temps et en heure.</w:t>
      </w:r>
    </w:p>
    <w:p w14:paraId="470421AE" w14:textId="77777777" w:rsidR="00474C3A" w:rsidRDefault="00474C3A">
      <w:pPr>
        <w:widowControl/>
        <w:autoSpaceDE/>
        <w:autoSpaceDN/>
        <w:adjustRightInd/>
        <w:spacing w:after="160" w:line="259" w:lineRule="auto"/>
        <w:rPr>
          <w:sz w:val="24"/>
        </w:rPr>
      </w:pPr>
      <w:r>
        <w:br w:type="page"/>
      </w:r>
    </w:p>
    <w:p w14:paraId="34C5F18A" w14:textId="0196E91E" w:rsidR="00A0264F" w:rsidRPr="0082469A" w:rsidRDefault="00A0264F" w:rsidP="0082469A">
      <w:pPr>
        <w:pStyle w:val="Titre2"/>
      </w:pPr>
      <w:bookmarkStart w:id="12" w:name="_Toc192709772"/>
      <w:bookmarkStart w:id="13" w:name="_Toc195884383"/>
      <w:r w:rsidRPr="003B4EAF">
        <w:lastRenderedPageBreak/>
        <w:t>Contenu</w:t>
      </w:r>
      <w:r w:rsidRPr="003B4EAF">
        <w:rPr>
          <w:spacing w:val="-7"/>
        </w:rPr>
        <w:t xml:space="preserve"> </w:t>
      </w:r>
      <w:r w:rsidRPr="003B204C">
        <w:t>du</w:t>
      </w:r>
      <w:r w:rsidRPr="003B4EAF">
        <w:rPr>
          <w:spacing w:val="-4"/>
        </w:rPr>
        <w:t xml:space="preserve"> </w:t>
      </w:r>
      <w:r w:rsidRPr="003B4EAF">
        <w:t>dossier</w:t>
      </w:r>
      <w:r w:rsidRPr="003B4EAF">
        <w:rPr>
          <w:spacing w:val="-6"/>
        </w:rPr>
        <w:t xml:space="preserve"> </w:t>
      </w:r>
      <w:r w:rsidRPr="003B4EAF">
        <w:t>de</w:t>
      </w:r>
      <w:r w:rsidRPr="003B4EAF">
        <w:rPr>
          <w:spacing w:val="-4"/>
        </w:rPr>
        <w:t xml:space="preserve"> </w:t>
      </w:r>
      <w:r w:rsidRPr="003B4EAF">
        <w:t>consultation</w:t>
      </w:r>
      <w:r w:rsidRPr="003B4EAF">
        <w:rPr>
          <w:spacing w:val="-7"/>
        </w:rPr>
        <w:t xml:space="preserve"> </w:t>
      </w:r>
      <w:r w:rsidRPr="003B4EAF">
        <w:t>des</w:t>
      </w:r>
      <w:r w:rsidRPr="003B4EAF">
        <w:rPr>
          <w:spacing w:val="-4"/>
        </w:rPr>
        <w:t xml:space="preserve"> </w:t>
      </w:r>
      <w:r w:rsidRPr="003B4EAF">
        <w:rPr>
          <w:spacing w:val="-2"/>
        </w:rPr>
        <w:t>entreprises</w:t>
      </w:r>
      <w:bookmarkEnd w:id="12"/>
      <w:bookmarkEnd w:id="13"/>
    </w:p>
    <w:p w14:paraId="28D0192B" w14:textId="77777777" w:rsidR="00A0264F" w:rsidRPr="004A4CDB" w:rsidRDefault="00A0264F" w:rsidP="005640FC">
      <w:pPr>
        <w:pStyle w:val="Titre3"/>
        <w:rPr>
          <w:szCs w:val="28"/>
        </w:rPr>
      </w:pPr>
      <w:bookmarkStart w:id="14" w:name="_Toc195884384"/>
      <w:r w:rsidRPr="003B4EAF">
        <w:t>Le</w:t>
      </w:r>
      <w:r w:rsidRPr="003B4EAF">
        <w:rPr>
          <w:spacing w:val="-7"/>
        </w:rPr>
        <w:t xml:space="preserve"> </w:t>
      </w:r>
      <w:r w:rsidRPr="003B4EAF">
        <w:t>dossier</w:t>
      </w:r>
      <w:r w:rsidRPr="003B4EAF">
        <w:rPr>
          <w:spacing w:val="-7"/>
        </w:rPr>
        <w:t xml:space="preserve"> </w:t>
      </w:r>
      <w:r w:rsidRPr="003B4EAF">
        <w:t>de</w:t>
      </w:r>
      <w:r w:rsidRPr="003B4EAF">
        <w:rPr>
          <w:spacing w:val="-6"/>
        </w:rPr>
        <w:t xml:space="preserve"> </w:t>
      </w:r>
      <w:r w:rsidRPr="003B4EAF">
        <w:t>consultation</w:t>
      </w:r>
      <w:r w:rsidRPr="003B4EAF">
        <w:rPr>
          <w:spacing w:val="-6"/>
        </w:rPr>
        <w:t xml:space="preserve"> </w:t>
      </w:r>
      <w:r w:rsidRPr="003B4EAF">
        <w:t>comporte</w:t>
      </w:r>
      <w:r w:rsidRPr="003B4EAF">
        <w:rPr>
          <w:spacing w:val="-8"/>
        </w:rPr>
        <w:t xml:space="preserve"> </w:t>
      </w:r>
      <w:r w:rsidRPr="003B4EAF">
        <w:t>les</w:t>
      </w:r>
      <w:r w:rsidRPr="003B4EAF">
        <w:rPr>
          <w:spacing w:val="-6"/>
        </w:rPr>
        <w:t xml:space="preserve"> </w:t>
      </w:r>
      <w:r w:rsidRPr="003B4EAF">
        <w:t>documents</w:t>
      </w:r>
      <w:r w:rsidRPr="003B4EAF">
        <w:rPr>
          <w:spacing w:val="-5"/>
        </w:rPr>
        <w:t xml:space="preserve"> </w:t>
      </w:r>
      <w:r w:rsidRPr="003B4EAF">
        <w:t>suivants</w:t>
      </w:r>
      <w:r w:rsidRPr="003B4EAF">
        <w:rPr>
          <w:spacing w:val="-5"/>
        </w:rPr>
        <w:t xml:space="preserve"> </w:t>
      </w:r>
      <w:r w:rsidRPr="003B4EAF">
        <w:rPr>
          <w:spacing w:val="-10"/>
        </w:rPr>
        <w:t>:</w:t>
      </w:r>
      <w:bookmarkEnd w:id="14"/>
    </w:p>
    <w:p w14:paraId="52625EE3" w14:textId="72090D3B" w:rsidR="00A0264F" w:rsidRPr="00651D49" w:rsidRDefault="00A0264F" w:rsidP="003A3623">
      <w:pPr>
        <w:pStyle w:val="Paragraphedeliste"/>
        <w:numPr>
          <w:ilvl w:val="0"/>
          <w:numId w:val="1"/>
        </w:numPr>
        <w:tabs>
          <w:tab w:val="left" w:pos="1033"/>
        </w:tabs>
        <w:adjustRightInd/>
        <w:contextualSpacing w:val="0"/>
        <w:rPr>
          <w:sz w:val="24"/>
          <w:szCs w:val="24"/>
        </w:rPr>
      </w:pPr>
      <w:r w:rsidRPr="00651D49">
        <w:rPr>
          <w:sz w:val="24"/>
          <w:szCs w:val="24"/>
        </w:rPr>
        <w:t>L’avis</w:t>
      </w:r>
      <w:r w:rsidRPr="00651D49">
        <w:rPr>
          <w:spacing w:val="-3"/>
          <w:sz w:val="24"/>
          <w:szCs w:val="24"/>
        </w:rPr>
        <w:t xml:space="preserve"> </w:t>
      </w:r>
      <w:r w:rsidRPr="00651D49">
        <w:rPr>
          <w:sz w:val="24"/>
          <w:szCs w:val="24"/>
        </w:rPr>
        <w:t>du</w:t>
      </w:r>
      <w:r w:rsidRPr="00651D49">
        <w:rPr>
          <w:spacing w:val="-4"/>
          <w:sz w:val="24"/>
          <w:szCs w:val="24"/>
        </w:rPr>
        <w:t xml:space="preserve"> </w:t>
      </w:r>
      <w:r w:rsidRPr="00651D49">
        <w:rPr>
          <w:sz w:val="24"/>
          <w:szCs w:val="24"/>
        </w:rPr>
        <w:t>marché</w:t>
      </w:r>
      <w:r w:rsidR="00241166" w:rsidRPr="00651D49">
        <w:rPr>
          <w:spacing w:val="-5"/>
          <w:sz w:val="24"/>
          <w:szCs w:val="24"/>
        </w:rPr>
        <w:t>.</w:t>
      </w:r>
    </w:p>
    <w:p w14:paraId="1E0D4711"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L’acte d’engagement (AE)</w:t>
      </w:r>
    </w:p>
    <w:p w14:paraId="7E6C2001"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Le Cahier des Clauses Particulières (CCP) ;</w:t>
      </w:r>
    </w:p>
    <w:p w14:paraId="1514B57C"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Le Décomposition du Prix Global et Forfaitaire (DPGF) ;</w:t>
      </w:r>
    </w:p>
    <w:p w14:paraId="568317E8"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Le cadre mémoire technique (CMT) ;</w:t>
      </w:r>
    </w:p>
    <w:p w14:paraId="7E391284"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La licence et les informations sur la société ;</w:t>
      </w:r>
    </w:p>
    <w:p w14:paraId="6E886017"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Annexe 1 : Informations sur la société</w:t>
      </w:r>
    </w:p>
    <w:p w14:paraId="00DB423A"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Annexe 2 : Liste des Fournisseurs et sous-traitant ;</w:t>
      </w:r>
    </w:p>
    <w:p w14:paraId="768865E3"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Annexe 3 : Liste des équipements ;</w:t>
      </w:r>
    </w:p>
    <w:p w14:paraId="69B9A5DB" w14:textId="77777777" w:rsidR="00080AA4" w:rsidRPr="00651D49" w:rsidRDefault="00080AA4" w:rsidP="00080AA4">
      <w:pPr>
        <w:pStyle w:val="pf0"/>
        <w:numPr>
          <w:ilvl w:val="0"/>
          <w:numId w:val="1"/>
        </w:numPr>
      </w:pPr>
      <w:r w:rsidRPr="00651D49">
        <w:rPr>
          <w:rStyle w:val="cf01"/>
          <w:rFonts w:ascii="Times New Roman" w:hAnsi="Times New Roman" w:cs="Times New Roman"/>
          <w:sz w:val="24"/>
          <w:szCs w:val="24"/>
        </w:rPr>
        <w:t>Annexe 4 : Main-d’œuvre du projet ;</w:t>
      </w:r>
    </w:p>
    <w:p w14:paraId="142AFA9B" w14:textId="76B107EF" w:rsidR="00D80B0C" w:rsidRPr="00970EC5" w:rsidRDefault="00080AA4" w:rsidP="00970EC5">
      <w:pPr>
        <w:pStyle w:val="pf0"/>
        <w:numPr>
          <w:ilvl w:val="0"/>
          <w:numId w:val="1"/>
        </w:numPr>
      </w:pPr>
      <w:r w:rsidRPr="00651D49">
        <w:rPr>
          <w:rStyle w:val="cf01"/>
          <w:rFonts w:ascii="Times New Roman" w:hAnsi="Times New Roman" w:cs="Times New Roman"/>
          <w:sz w:val="24"/>
          <w:szCs w:val="24"/>
        </w:rPr>
        <w:t>Annexe 5 : Projets antérieurs similaires </w:t>
      </w:r>
    </w:p>
    <w:p w14:paraId="716C4FD8" w14:textId="506F62BB" w:rsidR="00A0264F" w:rsidRPr="0082469A" w:rsidRDefault="00A0264F" w:rsidP="0082469A">
      <w:pPr>
        <w:pStyle w:val="Titre3"/>
      </w:pPr>
      <w:bookmarkStart w:id="15" w:name="_Toc192709773"/>
      <w:bookmarkStart w:id="16" w:name="_Toc195884385"/>
      <w:r w:rsidRPr="003B4EAF">
        <w:t>Modification</w:t>
      </w:r>
      <w:r w:rsidRPr="003B4EAF">
        <w:rPr>
          <w:spacing w:val="-8"/>
        </w:rPr>
        <w:t xml:space="preserve"> </w:t>
      </w:r>
      <w:r w:rsidRPr="003B4EAF">
        <w:t>de</w:t>
      </w:r>
      <w:r w:rsidRPr="003B4EAF">
        <w:rPr>
          <w:spacing w:val="-4"/>
        </w:rPr>
        <w:t xml:space="preserve"> </w:t>
      </w:r>
      <w:r w:rsidRPr="003B4EAF">
        <w:t>détail</w:t>
      </w:r>
      <w:r w:rsidRPr="003B4EAF">
        <w:rPr>
          <w:spacing w:val="-4"/>
        </w:rPr>
        <w:t xml:space="preserve"> </w:t>
      </w:r>
      <w:r w:rsidRPr="003B4EAF">
        <w:t>au</w:t>
      </w:r>
      <w:r w:rsidRPr="003B4EAF">
        <w:rPr>
          <w:spacing w:val="-5"/>
        </w:rPr>
        <w:t xml:space="preserve"> </w:t>
      </w:r>
      <w:r w:rsidRPr="003B4EAF">
        <w:t>dossier</w:t>
      </w:r>
      <w:r w:rsidRPr="003B4EAF">
        <w:rPr>
          <w:spacing w:val="-6"/>
        </w:rPr>
        <w:t xml:space="preserve"> </w:t>
      </w:r>
      <w:r w:rsidRPr="003B4EAF">
        <w:t>de</w:t>
      </w:r>
      <w:r w:rsidRPr="003B4EAF">
        <w:rPr>
          <w:spacing w:val="-4"/>
        </w:rPr>
        <w:t xml:space="preserve"> </w:t>
      </w:r>
      <w:r w:rsidRPr="003B4EAF">
        <w:rPr>
          <w:spacing w:val="-2"/>
        </w:rPr>
        <w:t>consultation</w:t>
      </w:r>
      <w:bookmarkEnd w:id="15"/>
      <w:bookmarkEnd w:id="16"/>
    </w:p>
    <w:p w14:paraId="2B7A0AAA" w14:textId="2C472DD6" w:rsidR="00A0264F" w:rsidRPr="0007410F" w:rsidRDefault="00A0264F" w:rsidP="0007410F">
      <w:pPr>
        <w:pStyle w:val="Corpsdetexte"/>
      </w:pPr>
      <w:r w:rsidRPr="0007410F">
        <w:t>Le Lycée Français Alexandre Yersin se réserve le droit d'apporter, au plus tard 6 jours avant la date fixée pour la remise des offres, des modifications de détail au dossier de consultation. Les candidats devront alors répondre sur la base du dossier modifié sans pouvoir émettre aucune réclamation à ce sujet.</w:t>
      </w:r>
    </w:p>
    <w:p w14:paraId="581C5ACD" w14:textId="074E0184" w:rsidR="00D80B0C" w:rsidRPr="0007410F" w:rsidRDefault="00A0264F" w:rsidP="00970EC5">
      <w:pPr>
        <w:pStyle w:val="Corpsdetexte"/>
      </w:pPr>
      <w:r w:rsidRPr="0007410F">
        <w:t>Si, pendant l'étude du dossier par les candidats, la date limite fixée pour la remise des offres est reportée, la disposition précédente est applicable en fonction de cette nouvelle date.</w:t>
      </w:r>
    </w:p>
    <w:p w14:paraId="21687E8A" w14:textId="3D0ABE9A" w:rsidR="00A0264F" w:rsidRPr="0082469A" w:rsidRDefault="00A0264F" w:rsidP="0082469A">
      <w:pPr>
        <w:pStyle w:val="Titre1"/>
      </w:pPr>
      <w:bookmarkStart w:id="17" w:name="_Toc192709774"/>
      <w:bookmarkStart w:id="18" w:name="_Toc195884386"/>
      <w:r w:rsidRPr="003B4EAF">
        <w:t>PRÉSENTATION</w:t>
      </w:r>
      <w:r w:rsidRPr="003B4EAF">
        <w:rPr>
          <w:spacing w:val="-5"/>
        </w:rPr>
        <w:t xml:space="preserve"> </w:t>
      </w:r>
      <w:r w:rsidRPr="003B4EAF">
        <w:t>DES</w:t>
      </w:r>
      <w:r w:rsidRPr="003B4EAF">
        <w:rPr>
          <w:spacing w:val="-5"/>
        </w:rPr>
        <w:t xml:space="preserve"> </w:t>
      </w:r>
      <w:r w:rsidRPr="003B4EAF">
        <w:t>CANDIDATURES</w:t>
      </w:r>
      <w:r w:rsidRPr="003B4EAF">
        <w:rPr>
          <w:spacing w:val="-5"/>
        </w:rPr>
        <w:t xml:space="preserve"> </w:t>
      </w:r>
      <w:r w:rsidRPr="003B4EAF">
        <w:t>ET</w:t>
      </w:r>
      <w:r w:rsidRPr="003B4EAF">
        <w:rPr>
          <w:spacing w:val="-5"/>
        </w:rPr>
        <w:t xml:space="preserve"> </w:t>
      </w:r>
      <w:r w:rsidRPr="003B4EAF">
        <w:t>DES</w:t>
      </w:r>
      <w:r w:rsidRPr="003B4EAF">
        <w:rPr>
          <w:spacing w:val="-2"/>
        </w:rPr>
        <w:t xml:space="preserve"> OFFRES</w:t>
      </w:r>
      <w:bookmarkEnd w:id="17"/>
      <w:bookmarkEnd w:id="18"/>
    </w:p>
    <w:p w14:paraId="502815E6" w14:textId="626E23CB" w:rsidR="00A0264F" w:rsidRPr="0007410F" w:rsidRDefault="00A0264F" w:rsidP="0082469A">
      <w:pPr>
        <w:pStyle w:val="Corpsdetexte"/>
        <w:ind w:left="313" w:hanging="3"/>
        <w:rPr>
          <w:spacing w:val="-11"/>
          <w:szCs w:val="24"/>
        </w:rPr>
      </w:pPr>
      <w:r w:rsidRPr="0007410F">
        <w:t>Les candidatures et les offres doivent être rédigées en français</w:t>
      </w:r>
      <w:r w:rsidR="0092209B">
        <w:t xml:space="preserve"> ou Vietnamien</w:t>
      </w:r>
      <w:r w:rsidRPr="0007410F">
        <w:t>.</w:t>
      </w:r>
      <w:r w:rsidRPr="003B4EAF">
        <w:rPr>
          <w:spacing w:val="-13"/>
          <w:sz w:val="22"/>
          <w:szCs w:val="22"/>
        </w:rPr>
        <w:t xml:space="preserve"> </w:t>
      </w:r>
      <w:r w:rsidRPr="0007410F">
        <w:rPr>
          <w:b/>
          <w:color w:val="000000"/>
          <w:szCs w:val="24"/>
        </w:rPr>
        <w:t>Chaque candidat devra produire un dossier de candidature (entendu ici comme contenant l’ensemble des pièces relatives à l’examen de la candidature et de l’offre) complet comprenant les pièces suivantes :</w:t>
      </w:r>
    </w:p>
    <w:p w14:paraId="34966F7E" w14:textId="2E0C402D" w:rsidR="00A0264F" w:rsidRPr="00F654D5" w:rsidRDefault="00A0264F" w:rsidP="00BD72D9">
      <w:pPr>
        <w:pStyle w:val="Style1"/>
        <w:rPr>
          <w:sz w:val="28"/>
          <w:szCs w:val="28"/>
        </w:rPr>
      </w:pPr>
      <w:bookmarkStart w:id="19" w:name="_Toc192709775"/>
      <w:bookmarkStart w:id="20" w:name="_Toc195884387"/>
      <w:r w:rsidRPr="00FF3664">
        <w:t>Pièces de</w:t>
      </w:r>
      <w:r w:rsidRPr="00FF3664">
        <w:rPr>
          <w:spacing w:val="-5"/>
        </w:rPr>
        <w:t xml:space="preserve"> </w:t>
      </w:r>
      <w:r w:rsidRPr="00FF3664">
        <w:t>la</w:t>
      </w:r>
      <w:r w:rsidRPr="00FF3664">
        <w:rPr>
          <w:spacing w:val="-3"/>
        </w:rPr>
        <w:t xml:space="preserve"> </w:t>
      </w:r>
      <w:r w:rsidRPr="00FF3664">
        <w:t>candidature</w:t>
      </w:r>
      <w:bookmarkEnd w:id="19"/>
      <w:bookmarkEnd w:id="20"/>
    </w:p>
    <w:p w14:paraId="5463E6E4" w14:textId="04ED2930" w:rsidR="00A0264F" w:rsidRPr="003B4EAF" w:rsidRDefault="00A0264F" w:rsidP="0007410F">
      <w:pPr>
        <w:pStyle w:val="Corpsdetexte"/>
      </w:pPr>
      <w:r w:rsidRPr="003B4EAF">
        <w:t>Le candidat doit fournir :</w:t>
      </w:r>
    </w:p>
    <w:p w14:paraId="179D9598" w14:textId="77777777" w:rsidR="00A0264F" w:rsidRPr="001954E2" w:rsidRDefault="00A0264F" w:rsidP="003A3623">
      <w:pPr>
        <w:pStyle w:val="En-tte"/>
        <w:widowControl/>
        <w:numPr>
          <w:ilvl w:val="0"/>
          <w:numId w:val="6"/>
        </w:numPr>
        <w:tabs>
          <w:tab w:val="clear" w:pos="4536"/>
          <w:tab w:val="clear" w:pos="9072"/>
        </w:tabs>
        <w:autoSpaceDE/>
        <w:autoSpaceDN/>
        <w:adjustRightInd/>
        <w:jc w:val="both"/>
        <w:rPr>
          <w:sz w:val="24"/>
          <w:szCs w:val="24"/>
        </w:rPr>
      </w:pPr>
      <w:r w:rsidRPr="001954E2">
        <w:rPr>
          <w:sz w:val="24"/>
          <w:szCs w:val="24"/>
        </w:rPr>
        <w:t>La licence de l’entreprise, octroyée par les autorités vietnamiennes et indiquant que l’entreprise est autorisée à exercer les prestations demandées.</w:t>
      </w:r>
    </w:p>
    <w:p w14:paraId="138096C1" w14:textId="77777777" w:rsidR="00A0264F" w:rsidRPr="001954E2" w:rsidRDefault="00A0264F" w:rsidP="003A3623">
      <w:pPr>
        <w:pStyle w:val="En-tte"/>
        <w:widowControl/>
        <w:numPr>
          <w:ilvl w:val="0"/>
          <w:numId w:val="6"/>
        </w:numPr>
        <w:tabs>
          <w:tab w:val="clear" w:pos="4536"/>
          <w:tab w:val="clear" w:pos="9072"/>
        </w:tabs>
        <w:autoSpaceDE/>
        <w:autoSpaceDN/>
        <w:adjustRightInd/>
        <w:jc w:val="both"/>
        <w:rPr>
          <w:sz w:val="24"/>
          <w:szCs w:val="24"/>
        </w:rPr>
      </w:pPr>
      <w:r w:rsidRPr="001954E2">
        <w:rPr>
          <w:sz w:val="24"/>
          <w:szCs w:val="24"/>
        </w:rPr>
        <w:t>Une copie des attestations et certifications octroyées par les autorités vietnamiennes pour les locaux de l’entreprise au cours de l’année 2024.</w:t>
      </w:r>
    </w:p>
    <w:p w14:paraId="472415DF" w14:textId="77777777" w:rsidR="00A0264F" w:rsidRPr="001954E2" w:rsidRDefault="00A0264F" w:rsidP="003A3623">
      <w:pPr>
        <w:pStyle w:val="En-tte"/>
        <w:widowControl/>
        <w:numPr>
          <w:ilvl w:val="0"/>
          <w:numId w:val="6"/>
        </w:numPr>
        <w:tabs>
          <w:tab w:val="clear" w:pos="4536"/>
          <w:tab w:val="clear" w:pos="9072"/>
        </w:tabs>
        <w:autoSpaceDE/>
        <w:autoSpaceDN/>
        <w:adjustRightInd/>
        <w:jc w:val="both"/>
        <w:rPr>
          <w:sz w:val="24"/>
          <w:szCs w:val="24"/>
        </w:rPr>
      </w:pPr>
      <w:r w:rsidRPr="001954E2">
        <w:rPr>
          <w:sz w:val="24"/>
          <w:szCs w:val="24"/>
        </w:rPr>
        <w:t>Un acte d’engagement complété</w:t>
      </w:r>
    </w:p>
    <w:p w14:paraId="4E67E8D9" w14:textId="77777777" w:rsidR="00A0264F" w:rsidRPr="001954E2" w:rsidRDefault="00A0264F" w:rsidP="003A3623">
      <w:pPr>
        <w:pStyle w:val="En-tte"/>
        <w:widowControl/>
        <w:numPr>
          <w:ilvl w:val="0"/>
          <w:numId w:val="6"/>
        </w:numPr>
        <w:tabs>
          <w:tab w:val="clear" w:pos="4536"/>
          <w:tab w:val="clear" w:pos="9072"/>
        </w:tabs>
        <w:autoSpaceDE/>
        <w:autoSpaceDN/>
        <w:adjustRightInd/>
        <w:jc w:val="both"/>
        <w:rPr>
          <w:sz w:val="24"/>
          <w:szCs w:val="24"/>
        </w:rPr>
      </w:pPr>
      <w:r w:rsidRPr="001954E2">
        <w:rPr>
          <w:sz w:val="24"/>
          <w:szCs w:val="24"/>
        </w:rPr>
        <w:t>L’attestation d’assurance</w:t>
      </w:r>
    </w:p>
    <w:p w14:paraId="035CA8B3" w14:textId="507E269A" w:rsidR="00A0264F" w:rsidRDefault="00A0264F" w:rsidP="003A3623">
      <w:pPr>
        <w:pStyle w:val="En-tte"/>
        <w:widowControl/>
        <w:numPr>
          <w:ilvl w:val="0"/>
          <w:numId w:val="6"/>
        </w:numPr>
        <w:tabs>
          <w:tab w:val="clear" w:pos="4536"/>
          <w:tab w:val="clear" w:pos="9072"/>
        </w:tabs>
        <w:autoSpaceDE/>
        <w:autoSpaceDN/>
        <w:adjustRightInd/>
        <w:jc w:val="both"/>
        <w:rPr>
          <w:sz w:val="24"/>
          <w:szCs w:val="24"/>
        </w:rPr>
      </w:pPr>
      <w:r w:rsidRPr="001954E2">
        <w:rPr>
          <w:sz w:val="24"/>
          <w:szCs w:val="24"/>
        </w:rPr>
        <w:t>Un relevé d’identité bancaire</w:t>
      </w:r>
    </w:p>
    <w:p w14:paraId="7CB93197" w14:textId="5902AAFD" w:rsidR="00A1769B" w:rsidRPr="003902F3" w:rsidRDefault="00A1769B" w:rsidP="00A1769B">
      <w:pPr>
        <w:pStyle w:val="Paragraphedeliste"/>
        <w:widowControl/>
        <w:numPr>
          <w:ilvl w:val="0"/>
          <w:numId w:val="6"/>
        </w:numPr>
        <w:rPr>
          <w:color w:val="000000"/>
          <w:sz w:val="24"/>
          <w:szCs w:val="24"/>
        </w:rPr>
      </w:pPr>
      <w:r>
        <w:rPr>
          <w:sz w:val="24"/>
          <w:szCs w:val="24"/>
        </w:rPr>
        <w:t>La fiche contact du candidat</w:t>
      </w:r>
    </w:p>
    <w:p w14:paraId="14C082AB" w14:textId="1D5E5577" w:rsidR="00A0264F" w:rsidRPr="00970EC5" w:rsidRDefault="004C49F8" w:rsidP="00970EC5">
      <w:pPr>
        <w:pStyle w:val="Paragraphedeliste"/>
        <w:widowControl/>
        <w:numPr>
          <w:ilvl w:val="0"/>
          <w:numId w:val="6"/>
        </w:numPr>
        <w:rPr>
          <w:color w:val="000000"/>
          <w:sz w:val="24"/>
          <w:szCs w:val="24"/>
        </w:rPr>
      </w:pPr>
      <w:r>
        <w:rPr>
          <w:sz w:val="24"/>
          <w:szCs w:val="24"/>
        </w:rPr>
        <w:t>Les informations sur la société en utilisant l’annexe 1</w:t>
      </w:r>
    </w:p>
    <w:p w14:paraId="386190F8" w14:textId="06799977" w:rsidR="00A0264F" w:rsidRPr="003C4075" w:rsidRDefault="00A0264F" w:rsidP="00A1769B">
      <w:pPr>
        <w:pStyle w:val="Corpsdetexte"/>
        <w:numPr>
          <w:ilvl w:val="0"/>
          <w:numId w:val="6"/>
        </w:numPr>
      </w:pPr>
      <w:r w:rsidRPr="003C4075">
        <w:t>Liste des fournisseurs et sous-traitants, le cas échéant (utilisez le formulaire de l'Annexe 2</w:t>
      </w:r>
      <w:r w:rsidR="00B90B98">
        <w:t xml:space="preserve"> - </w:t>
      </w:r>
      <w:r w:rsidR="00B90B98" w:rsidRPr="002B3564">
        <w:rPr>
          <w:szCs w:val="24"/>
        </w:rPr>
        <w:t>Liste des Fournisseurs et sous-</w:t>
      </w:r>
      <w:r w:rsidR="007F6002" w:rsidRPr="002B3564">
        <w:rPr>
          <w:szCs w:val="24"/>
        </w:rPr>
        <w:t>traitant)</w:t>
      </w:r>
    </w:p>
    <w:p w14:paraId="247E4C16" w14:textId="4B3DCA95" w:rsidR="00A0264F" w:rsidRPr="00F654D5" w:rsidRDefault="00A0264F" w:rsidP="00724E8A">
      <w:pPr>
        <w:pStyle w:val="Corpsdetexte"/>
      </w:pPr>
      <w:r w:rsidRPr="003B4EAF">
        <w:t xml:space="preserve">Les Soumissionnaires doivent établir une liste de tous les sous-traitants, fournisseurs de </w:t>
      </w:r>
      <w:r w:rsidRPr="003B4EAF">
        <w:lastRenderedPageBreak/>
        <w:t xml:space="preserve">matériaux et d'équipements qu'ils ont l'intention d'utiliser dans le cadre du Contrat en utilisant le formulaire « Liste des sous-traitants et </w:t>
      </w:r>
      <w:r w:rsidR="00724E8A" w:rsidRPr="003B4EAF">
        <w:t>fournisseurs »</w:t>
      </w:r>
      <w:r w:rsidRPr="003B4EAF">
        <w:t>. Le Soumissionnaire n'est pas autorisé à ajouter ou à supprimer intentionnellement des éléments figurant sur cette liste sans l'approbation officielle du Maître d'Ouvrage ou du Chef de Projet.</w:t>
      </w:r>
    </w:p>
    <w:p w14:paraId="1C39A0B7" w14:textId="3D0464BF" w:rsidR="00A0264F" w:rsidRPr="009631FA" w:rsidRDefault="00A0264F" w:rsidP="006E6F7B">
      <w:pPr>
        <w:pStyle w:val="Corpsdetexte"/>
        <w:numPr>
          <w:ilvl w:val="0"/>
          <w:numId w:val="6"/>
        </w:numPr>
      </w:pPr>
      <w:r w:rsidRPr="00A10012">
        <w:t xml:space="preserve">Liste des équipements à utiliser pour le projet, le cas échéant </w:t>
      </w:r>
      <w:r w:rsidRPr="00B90B98">
        <w:t>(utilisez le formulaire de l'Annexe 3</w:t>
      </w:r>
      <w:r w:rsidR="00B90B98" w:rsidRPr="00B90B98">
        <w:t xml:space="preserve"> - </w:t>
      </w:r>
      <w:r w:rsidR="00B90B98" w:rsidRPr="00B90B98">
        <w:rPr>
          <w:szCs w:val="24"/>
        </w:rPr>
        <w:t xml:space="preserve">Liste des </w:t>
      </w:r>
      <w:r w:rsidR="007F6002" w:rsidRPr="00B90B98">
        <w:rPr>
          <w:szCs w:val="24"/>
        </w:rPr>
        <w:t>équipements)</w:t>
      </w:r>
    </w:p>
    <w:p w14:paraId="69D75336" w14:textId="19132B97" w:rsidR="00A0264F" w:rsidRPr="003B4EAF" w:rsidRDefault="00A0264F" w:rsidP="00724E8A">
      <w:pPr>
        <w:pStyle w:val="Corpsdetexte"/>
      </w:pPr>
      <w:r w:rsidRPr="003B4EAF">
        <w:t>Le Soumissionnaire doit indiquer clairement l'origine du matériel, de l'équipement, ainsi que la référence ou le nom (le cas échéant) du matériel, des machines, de l'équipement qui feront partie des travaux, en utilisant le formulaire</w:t>
      </w:r>
      <w:r w:rsidR="00724E8A" w:rsidRPr="003B4EAF">
        <w:t xml:space="preserve"> </w:t>
      </w:r>
      <w:r w:rsidR="00CF1B9B">
        <w:t xml:space="preserve">de l’annexe </w:t>
      </w:r>
      <w:r w:rsidR="00C67047">
        <w:t xml:space="preserve">3 </w:t>
      </w:r>
      <w:r w:rsidR="00724E8A" w:rsidRPr="003B4EAF">
        <w:t>« Liste</w:t>
      </w:r>
      <w:r w:rsidRPr="003B4EAF">
        <w:t xml:space="preserve"> du </w:t>
      </w:r>
      <w:r w:rsidR="00724E8A" w:rsidRPr="003B4EAF">
        <w:t>matériel »</w:t>
      </w:r>
      <w:r w:rsidRPr="003B4EAF">
        <w:t xml:space="preserve">. </w:t>
      </w:r>
    </w:p>
    <w:p w14:paraId="48C941C7" w14:textId="40A44A58" w:rsidR="00A0264F" w:rsidRPr="00A10012" w:rsidRDefault="00A0264F" w:rsidP="00724E8A">
      <w:pPr>
        <w:pStyle w:val="Corpsdetexte"/>
      </w:pPr>
      <w:r w:rsidRPr="00A10012">
        <w:t xml:space="preserve">Projets similaires antérieurs (utilisez le formulaire de </w:t>
      </w:r>
      <w:r w:rsidRPr="00F25DD3">
        <w:t>l'Annexe n° 5</w:t>
      </w:r>
      <w:r w:rsidR="00B90B98" w:rsidRPr="00B90B98">
        <w:t xml:space="preserve"> -</w:t>
      </w:r>
      <w:r w:rsidR="00B90B98">
        <w:t xml:space="preserve"> </w:t>
      </w:r>
      <w:r w:rsidR="00B90B98" w:rsidRPr="00904CC1">
        <w:rPr>
          <w:szCs w:val="24"/>
        </w:rPr>
        <w:t>Projets antérieurs similaires ;</w:t>
      </w:r>
      <w:r w:rsidRPr="00A10012">
        <w:t>)</w:t>
      </w:r>
    </w:p>
    <w:p w14:paraId="6953202B" w14:textId="014EDCDC" w:rsidR="00A0264F" w:rsidRPr="00194232" w:rsidRDefault="00A0264F" w:rsidP="00194232">
      <w:pPr>
        <w:pStyle w:val="Style1"/>
      </w:pPr>
      <w:bookmarkStart w:id="21" w:name="_Toc195884388"/>
      <w:r w:rsidRPr="003B4EAF">
        <w:t>Pièces relatives à l’examen de l’offre</w:t>
      </w:r>
      <w:bookmarkEnd w:id="21"/>
    </w:p>
    <w:p w14:paraId="35060E9A" w14:textId="09A29E46" w:rsidR="00A0264F" w:rsidRPr="0062548E" w:rsidRDefault="00A0264F" w:rsidP="003A3623">
      <w:pPr>
        <w:pStyle w:val="Paragraphedeliste"/>
        <w:numPr>
          <w:ilvl w:val="0"/>
          <w:numId w:val="7"/>
        </w:numPr>
        <w:tabs>
          <w:tab w:val="left" w:pos="313"/>
          <w:tab w:val="left" w:pos="1033"/>
        </w:tabs>
        <w:adjustRightInd/>
        <w:spacing w:before="1"/>
        <w:ind w:right="490"/>
        <w:contextualSpacing w:val="0"/>
        <w:rPr>
          <w:sz w:val="24"/>
          <w:szCs w:val="24"/>
        </w:rPr>
      </w:pPr>
      <w:r w:rsidRPr="0062548E">
        <w:rPr>
          <w:sz w:val="24"/>
          <w:szCs w:val="24"/>
        </w:rPr>
        <w:t>L’acte d’engagement (A.E.) du lot concerné, daté et signé une fois le prestataire retenu par le ou les représentants de l’entreprise qui sera signataire du marché, accompagné d’un RIB</w:t>
      </w:r>
      <w:r w:rsidR="005E630F" w:rsidRPr="0062548E">
        <w:rPr>
          <w:sz w:val="24"/>
          <w:szCs w:val="24"/>
        </w:rPr>
        <w:t>.</w:t>
      </w:r>
    </w:p>
    <w:p w14:paraId="446B02E3" w14:textId="0C918DD4" w:rsidR="00A0264F" w:rsidRPr="0062548E" w:rsidRDefault="005E630F" w:rsidP="003A3623">
      <w:pPr>
        <w:pStyle w:val="Paragraphedeliste"/>
        <w:widowControl/>
        <w:numPr>
          <w:ilvl w:val="0"/>
          <w:numId w:val="7"/>
        </w:numPr>
        <w:jc w:val="both"/>
        <w:rPr>
          <w:color w:val="000000"/>
          <w:sz w:val="24"/>
          <w:szCs w:val="24"/>
        </w:rPr>
      </w:pPr>
      <w:r w:rsidRPr="0062548E">
        <w:rPr>
          <w:color w:val="000000"/>
          <w:sz w:val="24"/>
          <w:szCs w:val="24"/>
        </w:rPr>
        <w:t>L</w:t>
      </w:r>
      <w:r w:rsidR="00A0264F" w:rsidRPr="0062548E">
        <w:rPr>
          <w:color w:val="000000"/>
          <w:sz w:val="24"/>
          <w:szCs w:val="24"/>
        </w:rPr>
        <w:t>e cahier des clauses particulières signé</w:t>
      </w:r>
      <w:r w:rsidRPr="0062548E">
        <w:rPr>
          <w:color w:val="000000"/>
          <w:sz w:val="24"/>
          <w:szCs w:val="24"/>
        </w:rPr>
        <w:t>.</w:t>
      </w:r>
    </w:p>
    <w:p w14:paraId="585A893E" w14:textId="4C6A7397" w:rsidR="00A0264F" w:rsidRPr="0062548E" w:rsidRDefault="005E630F" w:rsidP="003A3623">
      <w:pPr>
        <w:pStyle w:val="Paragraphedeliste"/>
        <w:widowControl/>
        <w:numPr>
          <w:ilvl w:val="0"/>
          <w:numId w:val="7"/>
        </w:numPr>
        <w:jc w:val="both"/>
        <w:rPr>
          <w:color w:val="000000"/>
          <w:sz w:val="24"/>
          <w:szCs w:val="24"/>
        </w:rPr>
      </w:pPr>
      <w:r w:rsidRPr="0062548E">
        <w:rPr>
          <w:color w:val="000000"/>
          <w:sz w:val="24"/>
          <w:szCs w:val="24"/>
        </w:rPr>
        <w:t>L</w:t>
      </w:r>
      <w:r w:rsidR="00A0264F" w:rsidRPr="0062548E">
        <w:rPr>
          <w:color w:val="000000"/>
          <w:sz w:val="24"/>
          <w:szCs w:val="24"/>
        </w:rPr>
        <w:t>’annexe financière annexée à l’acte d’engagement dûment complétée avec un exemplaire au format Excel (</w:t>
      </w:r>
      <w:proofErr w:type="spellStart"/>
      <w:r w:rsidR="00A0264F" w:rsidRPr="0062548E">
        <w:rPr>
          <w:color w:val="000000"/>
          <w:sz w:val="24"/>
          <w:szCs w:val="24"/>
        </w:rPr>
        <w:t>xls</w:t>
      </w:r>
      <w:proofErr w:type="spellEnd"/>
      <w:r w:rsidR="00A0264F" w:rsidRPr="0062548E">
        <w:rPr>
          <w:color w:val="000000"/>
          <w:sz w:val="24"/>
          <w:szCs w:val="24"/>
        </w:rPr>
        <w:t>) et une version scannée (</w:t>
      </w:r>
      <w:r w:rsidR="00080AA4">
        <w:rPr>
          <w:color w:val="000000"/>
          <w:sz w:val="24"/>
          <w:szCs w:val="24"/>
        </w:rPr>
        <w:t>DPGF</w:t>
      </w:r>
      <w:r w:rsidR="00A0264F" w:rsidRPr="0062548E">
        <w:rPr>
          <w:color w:val="000000"/>
          <w:sz w:val="24"/>
          <w:szCs w:val="24"/>
        </w:rPr>
        <w:t>)</w:t>
      </w:r>
      <w:r w:rsidRPr="0062548E">
        <w:rPr>
          <w:color w:val="000000"/>
          <w:sz w:val="24"/>
          <w:szCs w:val="24"/>
        </w:rPr>
        <w:t>.</w:t>
      </w:r>
    </w:p>
    <w:p w14:paraId="2A509418" w14:textId="2C8F3283" w:rsidR="00A0264F" w:rsidRPr="0062548E" w:rsidRDefault="005E630F" w:rsidP="003A3623">
      <w:pPr>
        <w:pStyle w:val="Paragraphedeliste"/>
        <w:widowControl/>
        <w:numPr>
          <w:ilvl w:val="0"/>
          <w:numId w:val="7"/>
        </w:numPr>
        <w:jc w:val="both"/>
        <w:rPr>
          <w:color w:val="000000"/>
          <w:sz w:val="24"/>
          <w:szCs w:val="24"/>
        </w:rPr>
      </w:pPr>
      <w:r w:rsidRPr="0062548E">
        <w:rPr>
          <w:color w:val="000000"/>
          <w:sz w:val="24"/>
          <w:szCs w:val="24"/>
        </w:rPr>
        <w:t>L</w:t>
      </w:r>
      <w:r w:rsidR="00A0264F" w:rsidRPr="0062548E">
        <w:rPr>
          <w:color w:val="000000"/>
          <w:sz w:val="24"/>
          <w:szCs w:val="24"/>
        </w:rPr>
        <w:t xml:space="preserve">e cadre mémoire technique du candidat, </w:t>
      </w:r>
      <w:r w:rsidR="00A0264F" w:rsidRPr="0062548E">
        <w:rPr>
          <w:b/>
          <w:color w:val="000000"/>
          <w:sz w:val="24"/>
          <w:szCs w:val="24"/>
          <w:u w:val="single"/>
        </w:rPr>
        <w:t>cadre joint au DCE à utiliser impérativement sous peine d’irrégularité de l’offre.</w:t>
      </w:r>
    </w:p>
    <w:p w14:paraId="704E2C5D" w14:textId="77777777" w:rsidR="00A0264F" w:rsidRPr="003B4EAF" w:rsidRDefault="00A0264F" w:rsidP="00622CF5">
      <w:pPr>
        <w:pStyle w:val="paragraph"/>
      </w:pPr>
      <w:r w:rsidRPr="003B4EAF">
        <w:t>L’attention des candidats est portée sur le fait que :</w:t>
      </w:r>
    </w:p>
    <w:p w14:paraId="0208EF37" w14:textId="4675AA75" w:rsidR="00A0264F" w:rsidRPr="0062548E" w:rsidRDefault="0062548E" w:rsidP="003A3623">
      <w:pPr>
        <w:pStyle w:val="Paragraphedeliste"/>
        <w:widowControl/>
        <w:numPr>
          <w:ilvl w:val="0"/>
          <w:numId w:val="8"/>
        </w:numPr>
        <w:jc w:val="both"/>
        <w:rPr>
          <w:color w:val="000000"/>
          <w:sz w:val="24"/>
          <w:szCs w:val="24"/>
        </w:rPr>
      </w:pPr>
      <w:r w:rsidRPr="0062548E">
        <w:rPr>
          <w:color w:val="000000"/>
          <w:sz w:val="24"/>
          <w:szCs w:val="24"/>
        </w:rPr>
        <w:t>L</w:t>
      </w:r>
      <w:r w:rsidR="00A0264F" w:rsidRPr="0062548E">
        <w:rPr>
          <w:color w:val="000000"/>
          <w:sz w:val="24"/>
          <w:szCs w:val="24"/>
        </w:rPr>
        <w:t>es critères de jugement de l’offre sont appréciés sur la base des différents documents demandés ci-dessus, et qu’il est par conséquent de leur intérêt d’y apporter, avec le niveau de détail pertinent, toutes les indications nécessaires à cette appréciation ;</w:t>
      </w:r>
    </w:p>
    <w:p w14:paraId="0DAC2890" w14:textId="7C60AEFC" w:rsidR="00A0264F" w:rsidRPr="0062548E" w:rsidRDefault="0062548E" w:rsidP="003A3623">
      <w:pPr>
        <w:pStyle w:val="Paragraphedeliste"/>
        <w:widowControl/>
        <w:numPr>
          <w:ilvl w:val="0"/>
          <w:numId w:val="8"/>
        </w:numPr>
        <w:jc w:val="both"/>
        <w:rPr>
          <w:color w:val="000000"/>
          <w:sz w:val="24"/>
          <w:szCs w:val="24"/>
        </w:rPr>
      </w:pPr>
      <w:r w:rsidRPr="0062548E">
        <w:rPr>
          <w:color w:val="000000"/>
          <w:sz w:val="24"/>
          <w:szCs w:val="24"/>
        </w:rPr>
        <w:t>L</w:t>
      </w:r>
      <w:r w:rsidR="00A0264F" w:rsidRPr="0062548E">
        <w:rPr>
          <w:color w:val="000000"/>
          <w:sz w:val="24"/>
          <w:szCs w:val="24"/>
        </w:rPr>
        <w:t>’offre doit être conforme au dossier de consultation et notamment aux stipulations du cahier des clauses administratives et particulières. Le candidat est tenu de respecter la présentation des grilles tarifaires définies par l’établissement. Toute suppression entraînera l’élimination du candidat.</w:t>
      </w:r>
    </w:p>
    <w:p w14:paraId="3DBF08D2" w14:textId="2526D699" w:rsidR="00A0264F" w:rsidRPr="0062548E" w:rsidRDefault="00A0264F" w:rsidP="00A0264F">
      <w:pPr>
        <w:jc w:val="both"/>
        <w:rPr>
          <w:color w:val="000000"/>
          <w:sz w:val="24"/>
          <w:szCs w:val="24"/>
        </w:rPr>
      </w:pPr>
      <w:r w:rsidRPr="0062548E">
        <w:rPr>
          <w:b/>
          <w:bCs/>
          <w:color w:val="000000"/>
          <w:sz w:val="24"/>
          <w:szCs w:val="24"/>
          <w:u w:val="single"/>
        </w:rPr>
        <w:t>Attention :</w:t>
      </w:r>
      <w:r w:rsidRPr="0062548E">
        <w:rPr>
          <w:color w:val="000000"/>
          <w:sz w:val="24"/>
          <w:szCs w:val="24"/>
        </w:rPr>
        <w:t xml:space="preserve"> si plusieurs dossiers sont successivement transmis par un même candidat, seul est ouvert pour examen le dernier pli déposé avant la date limite.</w:t>
      </w:r>
    </w:p>
    <w:p w14:paraId="64C22260" w14:textId="77777777" w:rsidR="00A0264F" w:rsidRPr="0062548E" w:rsidRDefault="00A0264F" w:rsidP="00A0264F">
      <w:pPr>
        <w:spacing w:before="57"/>
        <w:jc w:val="both"/>
        <w:rPr>
          <w:sz w:val="24"/>
          <w:szCs w:val="24"/>
        </w:rPr>
      </w:pPr>
      <w:r w:rsidRPr="0062548E">
        <w:rPr>
          <w:color w:val="000000"/>
          <w:sz w:val="24"/>
          <w:szCs w:val="24"/>
        </w:rPr>
        <w:t xml:space="preserve">La signature de l’offre est possible mais n’est pas obligatoire. </w:t>
      </w:r>
    </w:p>
    <w:p w14:paraId="6B15D5F7" w14:textId="1FBCDB3F" w:rsidR="00A0264F" w:rsidRPr="0062548E" w:rsidRDefault="00A0264F" w:rsidP="00F654D5">
      <w:pPr>
        <w:jc w:val="both"/>
        <w:rPr>
          <w:color w:val="000000"/>
          <w:sz w:val="24"/>
          <w:szCs w:val="24"/>
        </w:rPr>
      </w:pPr>
      <w:r w:rsidRPr="0062548E">
        <w:rPr>
          <w:color w:val="000000"/>
          <w:sz w:val="24"/>
          <w:szCs w:val="24"/>
        </w:rPr>
        <w:t>Seul le candidat informé que son offre est retenue sera tenu de signer l’acte d’engagement.</w:t>
      </w:r>
    </w:p>
    <w:p w14:paraId="04A9285E" w14:textId="0BFEF736" w:rsidR="00A0264F" w:rsidRPr="00F654D5" w:rsidRDefault="00A0264F" w:rsidP="0062548E">
      <w:pPr>
        <w:pStyle w:val="Style1"/>
      </w:pPr>
      <w:bookmarkStart w:id="22" w:name="_Toc195884389"/>
      <w:r w:rsidRPr="003B4EAF">
        <w:t>Renseignements complémentaires</w:t>
      </w:r>
      <w:bookmarkEnd w:id="22"/>
    </w:p>
    <w:p w14:paraId="3D463DAC" w14:textId="15575E19" w:rsidR="00A0264F" w:rsidRPr="0062548E" w:rsidRDefault="00A0264F" w:rsidP="00F654D5">
      <w:pPr>
        <w:pStyle w:val="Corpsdetexte"/>
        <w:spacing w:before="64"/>
        <w:rPr>
          <w:spacing w:val="-2"/>
          <w:szCs w:val="24"/>
        </w:rPr>
      </w:pPr>
      <w:r w:rsidRPr="0062548E">
        <w:rPr>
          <w:szCs w:val="24"/>
        </w:rPr>
        <w:t xml:space="preserve">Les demandes de renseignements d’ordre techniques et/ou administratifs devront être adressées à l’établissement </w:t>
      </w:r>
      <w:r w:rsidRPr="0062548E">
        <w:rPr>
          <w:b/>
          <w:bCs/>
          <w:szCs w:val="24"/>
        </w:rPr>
        <w:t>exclusivement par écrit</w:t>
      </w:r>
      <w:r w:rsidRPr="0062548E">
        <w:rPr>
          <w:szCs w:val="24"/>
        </w:rPr>
        <w:t xml:space="preserve"> l’adresse suivante </w:t>
      </w:r>
      <w:hyperlink r:id="rId8" w:history="1">
        <w:r w:rsidRPr="0062548E">
          <w:rPr>
            <w:rStyle w:val="Lienhypertexte"/>
            <w:spacing w:val="-2"/>
            <w:szCs w:val="24"/>
          </w:rPr>
          <w:t>sg@lfay.com.vn</w:t>
        </w:r>
      </w:hyperlink>
      <w:r w:rsidRPr="0062548E">
        <w:rPr>
          <w:spacing w:val="-2"/>
          <w:szCs w:val="24"/>
        </w:rPr>
        <w:t xml:space="preserve"> </w:t>
      </w:r>
    </w:p>
    <w:p w14:paraId="5EFA2BDA" w14:textId="1CC4F0CE" w:rsidR="00A0264F" w:rsidRPr="0062548E" w:rsidRDefault="00A0264F" w:rsidP="00A0264F">
      <w:pPr>
        <w:jc w:val="both"/>
        <w:rPr>
          <w:sz w:val="24"/>
          <w:szCs w:val="24"/>
        </w:rPr>
      </w:pPr>
      <w:r w:rsidRPr="0062548E">
        <w:rPr>
          <w:sz w:val="24"/>
          <w:szCs w:val="24"/>
        </w:rPr>
        <w:t xml:space="preserve">Ces demandes doivent être adressées au plus tard le </w:t>
      </w:r>
      <w:r w:rsidRPr="0062548E">
        <w:rPr>
          <w:b/>
          <w:sz w:val="24"/>
          <w:szCs w:val="24"/>
        </w:rPr>
        <w:t>3</w:t>
      </w:r>
      <w:r w:rsidR="000F72E7">
        <w:rPr>
          <w:b/>
          <w:sz w:val="24"/>
          <w:szCs w:val="24"/>
        </w:rPr>
        <w:t>0</w:t>
      </w:r>
      <w:r w:rsidRPr="0062548E">
        <w:rPr>
          <w:b/>
          <w:sz w:val="24"/>
          <w:szCs w:val="24"/>
        </w:rPr>
        <w:t>/0</w:t>
      </w:r>
      <w:r w:rsidR="000F72E7">
        <w:rPr>
          <w:b/>
          <w:sz w:val="24"/>
          <w:szCs w:val="24"/>
        </w:rPr>
        <w:t>4</w:t>
      </w:r>
      <w:r w:rsidRPr="0062548E">
        <w:rPr>
          <w:b/>
          <w:sz w:val="24"/>
          <w:szCs w:val="24"/>
        </w:rPr>
        <w:t>/2025</w:t>
      </w:r>
      <w:r w:rsidRPr="0062548E">
        <w:rPr>
          <w:position w:val="1"/>
          <w:sz w:val="24"/>
          <w:szCs w:val="24"/>
        </w:rPr>
        <w:t>.</w:t>
      </w:r>
      <w:r w:rsidRPr="0062548E">
        <w:rPr>
          <w:spacing w:val="-15"/>
          <w:position w:val="1"/>
          <w:sz w:val="24"/>
          <w:szCs w:val="24"/>
        </w:rPr>
        <w:t xml:space="preserve"> </w:t>
      </w:r>
      <w:r w:rsidRPr="0062548E">
        <w:rPr>
          <w:sz w:val="24"/>
          <w:szCs w:val="24"/>
        </w:rPr>
        <w:t>Une réponse écrite sera envoyée à l’ensemble des entreprises ayant retiré un dossier, au plus tard le</w:t>
      </w:r>
      <w:r w:rsidRPr="0062548E">
        <w:rPr>
          <w:b/>
          <w:sz w:val="24"/>
          <w:szCs w:val="24"/>
        </w:rPr>
        <w:t xml:space="preserve"> </w:t>
      </w:r>
      <w:r w:rsidR="00080AA4">
        <w:rPr>
          <w:b/>
          <w:sz w:val="24"/>
          <w:szCs w:val="24"/>
        </w:rPr>
        <w:t xml:space="preserve">07 </w:t>
      </w:r>
      <w:r w:rsidRPr="0062548E">
        <w:rPr>
          <w:b/>
          <w:sz w:val="24"/>
          <w:szCs w:val="24"/>
        </w:rPr>
        <w:t>/0</w:t>
      </w:r>
      <w:r w:rsidR="00DF5226">
        <w:rPr>
          <w:b/>
          <w:sz w:val="24"/>
          <w:szCs w:val="24"/>
        </w:rPr>
        <w:t>5</w:t>
      </w:r>
      <w:r w:rsidRPr="0062548E">
        <w:rPr>
          <w:b/>
          <w:sz w:val="24"/>
          <w:szCs w:val="24"/>
        </w:rPr>
        <w:t>/2025</w:t>
      </w:r>
      <w:r w:rsidRPr="0062548E">
        <w:rPr>
          <w:sz w:val="24"/>
          <w:szCs w:val="24"/>
        </w:rPr>
        <w:t>.</w:t>
      </w:r>
    </w:p>
    <w:p w14:paraId="3E714647" w14:textId="77777777" w:rsidR="00A0264F" w:rsidRPr="003B4EAF" w:rsidRDefault="00A0264F" w:rsidP="0062548E">
      <w:pPr>
        <w:pStyle w:val="Style1"/>
      </w:pPr>
      <w:bookmarkStart w:id="23" w:name="_Toc195884390"/>
      <w:r w:rsidRPr="003B4EAF">
        <w:t>Anomalies décelées :</w:t>
      </w:r>
      <w:bookmarkEnd w:id="23"/>
    </w:p>
    <w:p w14:paraId="4FAE84F9" w14:textId="632640CD" w:rsidR="00A0264F" w:rsidRDefault="00A0264F" w:rsidP="00435E3B">
      <w:pPr>
        <w:pStyle w:val="Corpsdetexte"/>
      </w:pPr>
      <w:r w:rsidRPr="003B4EAF">
        <w:t xml:space="preserve">Si le candidat remarque une anomalie technique sur les documents qui lui sont remis, il est </w:t>
      </w:r>
      <w:r w:rsidRPr="003B4EAF">
        <w:lastRenderedPageBreak/>
        <w:t>invité à contacter le service le plus rapidement possible et en tout état de cause avant la date de remise des plis.</w:t>
      </w:r>
    </w:p>
    <w:p w14:paraId="75302470" w14:textId="56CA7EAF" w:rsidR="00A0264F" w:rsidRPr="00C25BF0" w:rsidRDefault="00A0264F" w:rsidP="006B5AB5">
      <w:pPr>
        <w:pStyle w:val="Titre1"/>
        <w:rPr>
          <w:rFonts w:cs="Times New Roman"/>
        </w:rPr>
      </w:pPr>
      <w:bookmarkStart w:id="24" w:name="_Toc191302107"/>
      <w:bookmarkStart w:id="25" w:name="_Toc192709776"/>
      <w:bookmarkStart w:id="26" w:name="_Toc195884391"/>
      <w:r w:rsidRPr="00C25BF0">
        <w:rPr>
          <w:rFonts w:cs="Times New Roman"/>
        </w:rPr>
        <w:t>P</w:t>
      </w:r>
      <w:bookmarkEnd w:id="24"/>
      <w:r w:rsidRPr="00C25BF0">
        <w:rPr>
          <w:rFonts w:cs="Times New Roman"/>
        </w:rPr>
        <w:t>ROLONGATION DU DELAI DE SOUMISSION</w:t>
      </w:r>
      <w:bookmarkEnd w:id="25"/>
      <w:bookmarkEnd w:id="26"/>
    </w:p>
    <w:p w14:paraId="483C5D94" w14:textId="41DF36CD" w:rsidR="00A0264F" w:rsidRPr="003B4EAF" w:rsidRDefault="00A0264F" w:rsidP="009F5977">
      <w:pPr>
        <w:pStyle w:val="Corpsdetexte"/>
      </w:pPr>
      <w:r w:rsidRPr="003B4EAF">
        <w:t>Si un Soumissionnaire demande une prolongation du délai de soumission, le Maître d'Ouvrage l'examinera et, en cas d'acceptation, enverra une lettre confirmant la prolongation à tous les Soumissionnaires. Dans ce cas, toutes les conditions de l'appel d'offres resteront valables, à l'exception du délai de soumission.</w:t>
      </w:r>
    </w:p>
    <w:p w14:paraId="4EDEE3B6" w14:textId="15A1FD2E" w:rsidR="00A0264F" w:rsidRPr="003B4EAF" w:rsidRDefault="00A0264F" w:rsidP="003C6B59">
      <w:pPr>
        <w:pStyle w:val="Titre2"/>
        <w:spacing w:after="120"/>
        <w:ind w:left="633"/>
        <w:rPr>
          <w:b w:val="0"/>
          <w:bCs w:val="0"/>
        </w:rPr>
      </w:pPr>
      <w:bookmarkStart w:id="27" w:name="_Toc191302108"/>
      <w:bookmarkStart w:id="28" w:name="_Toc192709777"/>
      <w:bookmarkStart w:id="29" w:name="_Toc195884392"/>
      <w:r w:rsidRPr="003B4EAF">
        <w:t>Engagement des Entrepreneurs</w:t>
      </w:r>
      <w:bookmarkEnd w:id="27"/>
      <w:bookmarkEnd w:id="28"/>
      <w:bookmarkEnd w:id="29"/>
    </w:p>
    <w:p w14:paraId="57D29B00" w14:textId="77777777" w:rsidR="00A0264F" w:rsidRPr="003B4EAF" w:rsidRDefault="00A0264F" w:rsidP="009F5977">
      <w:pPr>
        <w:pStyle w:val="Corpsdetexte"/>
      </w:pPr>
      <w:r w:rsidRPr="003B4EAF">
        <w:t>La soumission des offres est considérée comme une reconnaissance de la part des Entrepreneurs de l'étude minutieuse du document d'appel d'offres, de l'observation et de la compréhension de l'état du site ainsi que des questions pertinentes liées aux instructions destinées aux Entrepreneurs et aux responsabilités pertinentes des Entrepreneurs. La soumission des offres est également considérée comme l'intention des Entrepreneurs d’achever tous les éléments des travaux décrits conformément aux conditions du Contrat mentionnées dans le document d'appel d'offres.</w:t>
      </w:r>
    </w:p>
    <w:p w14:paraId="45913FB1" w14:textId="4C7629CC" w:rsidR="00A0264F" w:rsidRPr="003B4EAF" w:rsidRDefault="00A0264F" w:rsidP="006B5AB5">
      <w:pPr>
        <w:pStyle w:val="Titre2"/>
        <w:rPr>
          <w:b w:val="0"/>
          <w:bCs w:val="0"/>
        </w:rPr>
      </w:pPr>
      <w:bookmarkStart w:id="30" w:name="_Toc192709778"/>
      <w:bookmarkStart w:id="31" w:name="_Toc195884393"/>
      <w:r w:rsidRPr="003B4EAF">
        <w:t>Validité des offres</w:t>
      </w:r>
      <w:bookmarkEnd w:id="30"/>
      <w:bookmarkEnd w:id="31"/>
    </w:p>
    <w:p w14:paraId="2D418156" w14:textId="5C70E956" w:rsidR="00A0264F" w:rsidRPr="003B4EAF" w:rsidRDefault="00A0264F" w:rsidP="009F5977">
      <w:pPr>
        <w:pStyle w:val="Corpsdetexte"/>
      </w:pPr>
      <w:r w:rsidRPr="003B4EAF">
        <w:t>Les offres sont valables pour une durée de 120 jours après la date de soumission des offres. Avant la date d'expiration du délai d'acceptation, le Maître d'Ouvrage peut, par écrit, demander au Soumissionnaire de prolonger la période de validité. Le Soumissionnaire peut refuser la demande, mais ne peut modifier son offre autrement que de prolonger sa validité.</w:t>
      </w:r>
    </w:p>
    <w:p w14:paraId="0591A5DC" w14:textId="455A5774" w:rsidR="001A7F9E" w:rsidRPr="00934042" w:rsidRDefault="00A0264F" w:rsidP="005100E1">
      <w:pPr>
        <w:pStyle w:val="Standard"/>
        <w:rPr>
          <w:b/>
          <w:spacing w:val="-2"/>
        </w:rPr>
      </w:pPr>
      <w:bookmarkStart w:id="32" w:name="_Toc191385741"/>
      <w:bookmarkStart w:id="33" w:name="_Toc191385930"/>
      <w:bookmarkStart w:id="34" w:name="_Toc191385992"/>
      <w:bookmarkStart w:id="35" w:name="_Toc192709779"/>
      <w:r w:rsidRPr="00127661">
        <w:rPr>
          <w:b/>
          <w:bCs/>
        </w:rPr>
        <w:t>Les offres et tous les documents liés au marché ainsi que les documents transmis seront rédigés en français</w:t>
      </w:r>
      <w:r w:rsidR="00080AA4">
        <w:rPr>
          <w:b/>
          <w:bCs/>
        </w:rPr>
        <w:t xml:space="preserve"> ou </w:t>
      </w:r>
      <w:r w:rsidR="00073E30">
        <w:rPr>
          <w:b/>
          <w:bCs/>
        </w:rPr>
        <w:t>Vietnamien</w:t>
      </w:r>
      <w:r w:rsidRPr="00127661">
        <w:rPr>
          <w:b/>
          <w:bCs/>
        </w:rPr>
        <w:t>.</w:t>
      </w:r>
      <w:bookmarkEnd w:id="32"/>
      <w:bookmarkEnd w:id="33"/>
      <w:bookmarkEnd w:id="34"/>
      <w:bookmarkEnd w:id="35"/>
      <w:r w:rsidR="005100E1">
        <w:rPr>
          <w:b/>
          <w:bCs/>
        </w:rPr>
        <w:t xml:space="preserve"> </w:t>
      </w:r>
      <w:r w:rsidRPr="009F5977">
        <w:rPr>
          <w:b/>
        </w:rPr>
        <w:t>Avant</w:t>
      </w:r>
      <w:r w:rsidRPr="009F5977">
        <w:rPr>
          <w:b/>
          <w:spacing w:val="-4"/>
        </w:rPr>
        <w:t xml:space="preserve"> </w:t>
      </w:r>
      <w:r w:rsidRPr="009F5977">
        <w:rPr>
          <w:b/>
        </w:rPr>
        <w:t>le</w:t>
      </w:r>
      <w:r w:rsidRPr="009F5977">
        <w:rPr>
          <w:b/>
          <w:spacing w:val="-3"/>
        </w:rPr>
        <w:t xml:space="preserve"> </w:t>
      </w:r>
      <w:r w:rsidRPr="009F5977">
        <w:rPr>
          <w:b/>
        </w:rPr>
        <w:t>1</w:t>
      </w:r>
      <w:r w:rsidR="008A25F4">
        <w:rPr>
          <w:b/>
        </w:rPr>
        <w:t>5</w:t>
      </w:r>
      <w:r w:rsidRPr="009F5977">
        <w:rPr>
          <w:b/>
        </w:rPr>
        <w:t>/0</w:t>
      </w:r>
      <w:r w:rsidR="00BF0FE5">
        <w:rPr>
          <w:b/>
        </w:rPr>
        <w:t>5</w:t>
      </w:r>
      <w:r w:rsidRPr="009F5977">
        <w:rPr>
          <w:b/>
        </w:rPr>
        <w:t>/2025</w:t>
      </w:r>
      <w:r w:rsidRPr="009F5977">
        <w:rPr>
          <w:b/>
          <w:spacing w:val="-5"/>
        </w:rPr>
        <w:t xml:space="preserve"> </w:t>
      </w:r>
      <w:r w:rsidRPr="009F5977">
        <w:rPr>
          <w:b/>
        </w:rPr>
        <w:t>-</w:t>
      </w:r>
      <w:r w:rsidRPr="009F5977">
        <w:rPr>
          <w:b/>
          <w:spacing w:val="-3"/>
        </w:rPr>
        <w:t xml:space="preserve"> </w:t>
      </w:r>
      <w:r w:rsidRPr="009F5977">
        <w:rPr>
          <w:b/>
        </w:rPr>
        <w:t>15h</w:t>
      </w:r>
      <w:r w:rsidRPr="009F5977">
        <w:rPr>
          <w:b/>
          <w:spacing w:val="-3"/>
        </w:rPr>
        <w:t xml:space="preserve"> </w:t>
      </w:r>
      <w:r w:rsidRPr="009F5977">
        <w:rPr>
          <w:b/>
        </w:rPr>
        <w:t>(délai</w:t>
      </w:r>
      <w:r w:rsidRPr="009F5977">
        <w:rPr>
          <w:b/>
          <w:spacing w:val="-3"/>
        </w:rPr>
        <w:t xml:space="preserve"> </w:t>
      </w:r>
      <w:r w:rsidRPr="009F5977">
        <w:rPr>
          <w:b/>
        </w:rPr>
        <w:t>de</w:t>
      </w:r>
      <w:r w:rsidRPr="009F5977">
        <w:rPr>
          <w:b/>
          <w:spacing w:val="-4"/>
        </w:rPr>
        <w:t xml:space="preserve"> </w:t>
      </w:r>
      <w:r w:rsidRPr="009F5977">
        <w:rPr>
          <w:b/>
          <w:spacing w:val="-2"/>
        </w:rPr>
        <w:t>rigueur)</w:t>
      </w:r>
    </w:p>
    <w:p w14:paraId="7C0429C9" w14:textId="09C161A0" w:rsidR="00A0264F" w:rsidRPr="009F5977" w:rsidRDefault="00A0264F" w:rsidP="009F5977">
      <w:pPr>
        <w:pStyle w:val="Corpsdetexte"/>
      </w:pPr>
      <w:r w:rsidRPr="009F5977">
        <w:t>Les offres qui seraient déposées après la date et l’heure limites fixées ci-dessus ne seront pas retenues et seront renvoyés à leurs auteurs.</w:t>
      </w:r>
    </w:p>
    <w:p w14:paraId="1F207C49" w14:textId="337EE44D" w:rsidR="00D80B0C" w:rsidRPr="009F5977" w:rsidRDefault="00A0264F" w:rsidP="00934042">
      <w:pPr>
        <w:pStyle w:val="Corpsdetexte"/>
      </w:pPr>
      <w:r w:rsidRPr="009F5977">
        <w:t>La Direction procédera dans un premier temps à la vérification de toute la documentation demandée et procèdera ensuite à l’analyse de l’offre économique.</w:t>
      </w:r>
    </w:p>
    <w:p w14:paraId="25250CA9" w14:textId="77777777" w:rsidR="00A0264F" w:rsidRPr="00C25BF0" w:rsidRDefault="00A0264F" w:rsidP="006B5AB5">
      <w:pPr>
        <w:pStyle w:val="Titre1"/>
        <w:rPr>
          <w:rFonts w:cs="Times New Roman"/>
        </w:rPr>
      </w:pPr>
      <w:bookmarkStart w:id="36" w:name="_Toc192709780"/>
      <w:bookmarkStart w:id="37" w:name="_Toc195884394"/>
      <w:r w:rsidRPr="00C25BF0">
        <w:rPr>
          <w:rFonts w:cs="Times New Roman"/>
        </w:rPr>
        <w:t>JUGEMENT</w:t>
      </w:r>
      <w:r w:rsidRPr="00C25BF0">
        <w:rPr>
          <w:rFonts w:cs="Times New Roman"/>
          <w:spacing w:val="-4"/>
        </w:rPr>
        <w:t xml:space="preserve"> </w:t>
      </w:r>
      <w:r w:rsidRPr="00C25BF0">
        <w:rPr>
          <w:rFonts w:cs="Times New Roman"/>
        </w:rPr>
        <w:t>DES</w:t>
      </w:r>
      <w:r w:rsidRPr="00C25BF0">
        <w:rPr>
          <w:rFonts w:cs="Times New Roman"/>
          <w:spacing w:val="-3"/>
        </w:rPr>
        <w:t xml:space="preserve"> </w:t>
      </w:r>
      <w:r w:rsidRPr="00C25BF0">
        <w:rPr>
          <w:rFonts w:cs="Times New Roman"/>
          <w:spacing w:val="-2"/>
        </w:rPr>
        <w:t>OFFRES</w:t>
      </w:r>
      <w:bookmarkEnd w:id="36"/>
      <w:bookmarkEnd w:id="37"/>
    </w:p>
    <w:p w14:paraId="196374DB" w14:textId="77777777" w:rsidR="00A0264F" w:rsidRPr="003B4EAF" w:rsidRDefault="00A0264F" w:rsidP="00257050">
      <w:pPr>
        <w:pStyle w:val="Titre2"/>
      </w:pPr>
      <w:bookmarkStart w:id="38" w:name="_Toc195884395"/>
      <w:r w:rsidRPr="003B4EAF">
        <w:t>Examen des candidatures :</w:t>
      </w:r>
      <w:bookmarkEnd w:id="38"/>
    </w:p>
    <w:p w14:paraId="1786B7A6" w14:textId="77777777" w:rsidR="00A0264F" w:rsidRPr="003B4EAF" w:rsidRDefault="00A0264F" w:rsidP="000A5DF6">
      <w:pPr>
        <w:pStyle w:val="Corpsdetexte"/>
      </w:pPr>
      <w:r w:rsidRPr="003B4EAF">
        <w:t xml:space="preserve">L’acheteur vérifie que l’ensemble des documents demandés au titre de la candidature ont été transmis. </w:t>
      </w:r>
    </w:p>
    <w:p w14:paraId="264016BA" w14:textId="77777777" w:rsidR="00A0264F" w:rsidRPr="003B4EAF" w:rsidRDefault="00A0264F" w:rsidP="000A5DF6">
      <w:pPr>
        <w:pStyle w:val="Corpsdetexte"/>
      </w:pPr>
      <w:r w:rsidRPr="003B4EAF">
        <w:t xml:space="preserve">Au cas où les pièces demandées sont manquantes ou incomplètes, l’acheteur </w:t>
      </w:r>
      <w:r w:rsidRPr="003B4EAF">
        <w:rPr>
          <w:b/>
          <w:u w:val="single"/>
        </w:rPr>
        <w:t>peut demander</w:t>
      </w:r>
      <w:r w:rsidRPr="003B4EAF">
        <w:t xml:space="preserve"> au candidat de compléter son dossier de candidature. </w:t>
      </w:r>
    </w:p>
    <w:p w14:paraId="03B492A0" w14:textId="77777777" w:rsidR="00A0264F" w:rsidRPr="003B4EAF" w:rsidRDefault="00A0264F" w:rsidP="000A5DF6">
      <w:pPr>
        <w:pStyle w:val="Corpsdetexte"/>
      </w:pPr>
      <w:r w:rsidRPr="003B4EAF">
        <w:t xml:space="preserve">Les candidatures seront jugées sur la base des documents visés </w:t>
      </w:r>
      <w:r w:rsidRPr="00232D8E">
        <w:t>à l’article 6 du présent</w:t>
      </w:r>
      <w:r w:rsidRPr="003B4EAF">
        <w:t xml:space="preserve"> document, au regard de :</w:t>
      </w:r>
    </w:p>
    <w:p w14:paraId="4169A851" w14:textId="77777777" w:rsidR="00A0264F" w:rsidRPr="000A5DF6" w:rsidRDefault="00A0264F" w:rsidP="003A3623">
      <w:pPr>
        <w:pStyle w:val="Paragraphedeliste"/>
        <w:widowControl/>
        <w:numPr>
          <w:ilvl w:val="0"/>
          <w:numId w:val="9"/>
        </w:numPr>
        <w:spacing w:after="13"/>
        <w:jc w:val="both"/>
        <w:rPr>
          <w:sz w:val="24"/>
          <w:szCs w:val="24"/>
        </w:rPr>
      </w:pPr>
      <w:proofErr w:type="gramStart"/>
      <w:r w:rsidRPr="000A5DF6">
        <w:rPr>
          <w:sz w:val="24"/>
          <w:szCs w:val="24"/>
        </w:rPr>
        <w:lastRenderedPageBreak/>
        <w:t>ses</w:t>
      </w:r>
      <w:proofErr w:type="gramEnd"/>
      <w:r w:rsidRPr="000A5DF6">
        <w:rPr>
          <w:sz w:val="24"/>
          <w:szCs w:val="24"/>
        </w:rPr>
        <w:t xml:space="preserve"> capacités</w:t>
      </w:r>
      <w:r w:rsidRPr="000A5DF6">
        <w:rPr>
          <w:color w:val="000000"/>
          <w:sz w:val="24"/>
          <w:szCs w:val="24"/>
        </w:rPr>
        <w:t xml:space="preserve"> techniques et professionnelles (présentation des principales prestations similaires et significatives du candidat (et ses éventuels co-traitants et sous-traitants) sur les trois dernières années ;</w:t>
      </w:r>
    </w:p>
    <w:p w14:paraId="0D6AFB01" w14:textId="77777777" w:rsidR="00A0264F" w:rsidRPr="000A5DF6" w:rsidRDefault="00A0264F" w:rsidP="003A3623">
      <w:pPr>
        <w:pStyle w:val="Paragraphedeliste"/>
        <w:widowControl/>
        <w:numPr>
          <w:ilvl w:val="0"/>
          <w:numId w:val="9"/>
        </w:numPr>
        <w:spacing w:after="13"/>
        <w:jc w:val="both"/>
        <w:rPr>
          <w:sz w:val="24"/>
          <w:szCs w:val="24"/>
        </w:rPr>
      </w:pPr>
      <w:proofErr w:type="gramStart"/>
      <w:r w:rsidRPr="000A5DF6">
        <w:rPr>
          <w:color w:val="000000"/>
          <w:sz w:val="24"/>
          <w:szCs w:val="24"/>
        </w:rPr>
        <w:t>ses</w:t>
      </w:r>
      <w:proofErr w:type="gramEnd"/>
      <w:r w:rsidRPr="000A5DF6">
        <w:rPr>
          <w:color w:val="000000"/>
          <w:sz w:val="24"/>
          <w:szCs w:val="24"/>
        </w:rPr>
        <w:t xml:space="preserve"> capacités économiques et financières (les chiffres d’affaires des 3 derniers exercices </w:t>
      </w:r>
    </w:p>
    <w:p w14:paraId="5C2C0517" w14:textId="77777777" w:rsidR="00A0264F" w:rsidRPr="000A5DF6" w:rsidRDefault="00A0264F" w:rsidP="003A3623">
      <w:pPr>
        <w:pStyle w:val="Paragraphedeliste"/>
        <w:widowControl/>
        <w:numPr>
          <w:ilvl w:val="0"/>
          <w:numId w:val="9"/>
        </w:numPr>
        <w:spacing w:after="13"/>
        <w:jc w:val="both"/>
        <w:rPr>
          <w:sz w:val="24"/>
          <w:szCs w:val="24"/>
        </w:rPr>
      </w:pPr>
      <w:proofErr w:type="gramStart"/>
      <w:r w:rsidRPr="000A5DF6">
        <w:rPr>
          <w:color w:val="000000"/>
          <w:sz w:val="24"/>
          <w:szCs w:val="24"/>
        </w:rPr>
        <w:t>son</w:t>
      </w:r>
      <w:proofErr w:type="gramEnd"/>
      <w:r w:rsidRPr="000A5DF6">
        <w:rPr>
          <w:color w:val="000000"/>
          <w:sz w:val="24"/>
          <w:szCs w:val="24"/>
        </w:rPr>
        <w:t xml:space="preserve"> aptitude à exercer l’activité l’accord-cadre. </w:t>
      </w:r>
    </w:p>
    <w:p w14:paraId="1FCC383F" w14:textId="77777777" w:rsidR="00A0264F" w:rsidRPr="000A5DF6" w:rsidRDefault="00A0264F" w:rsidP="000A5DF6">
      <w:pPr>
        <w:pStyle w:val="Corpsdetexte"/>
        <w:rPr>
          <w:rFonts w:eastAsiaTheme="minorHAnsi"/>
        </w:rPr>
      </w:pPr>
      <w:r w:rsidRPr="000A5DF6">
        <w:rPr>
          <w:rFonts w:eastAsiaTheme="minorHAnsi"/>
        </w:rPr>
        <w:t>L’acheteur élimine les candidats dont les documents exigés n’ont pas été produits dans le délai fixé.</w:t>
      </w:r>
    </w:p>
    <w:p w14:paraId="78968A25" w14:textId="77777777" w:rsidR="00A0264F" w:rsidRPr="000A5DF6" w:rsidRDefault="00A0264F" w:rsidP="000A5DF6">
      <w:pPr>
        <w:pStyle w:val="Corpsdetexte"/>
        <w:rPr>
          <w:rFonts w:eastAsiaTheme="minorHAnsi"/>
        </w:rPr>
      </w:pPr>
      <w:r w:rsidRPr="000A5DF6">
        <w:rPr>
          <w:rFonts w:eastAsiaTheme="minorHAnsi"/>
        </w:rPr>
        <w:t xml:space="preserve">Après analyse des renseignements et documents fournis, le pouvoir adjudicateur retient les candidats présentant les capacités financières, techniques et professionnelles manifestement suffisantes pour l’exécution du marché public en appliquant les critères de sélection indiqués ci-dessous. </w:t>
      </w:r>
    </w:p>
    <w:p w14:paraId="7ACBF6EC" w14:textId="7EEFFD8D" w:rsidR="00A0264F" w:rsidRPr="008E16E1" w:rsidRDefault="00A0264F" w:rsidP="008E16E1">
      <w:pPr>
        <w:pStyle w:val="Titre2"/>
      </w:pPr>
      <w:bookmarkStart w:id="39" w:name="_Toc195884396"/>
      <w:r w:rsidRPr="003B4EAF">
        <w:t>Analyse et classement des offres :</w:t>
      </w:r>
      <w:bookmarkEnd w:id="39"/>
      <w:r w:rsidRPr="003B4EAF">
        <w:t xml:space="preserve"> </w:t>
      </w:r>
    </w:p>
    <w:p w14:paraId="3180E174" w14:textId="617E02F8" w:rsidR="00A0264F" w:rsidRPr="003B4EAF" w:rsidRDefault="00A0264F" w:rsidP="000A5DF6">
      <w:pPr>
        <w:pStyle w:val="Corpsdetexte"/>
      </w:pPr>
      <w:r w:rsidRPr="003B4EAF">
        <w:t>Seules les offres (comprenant tous les documents administratifs reçues au plus tard à la date et heure limites fixées au présent RC sont ouvertes et analysées par l’acheteur.</w:t>
      </w:r>
    </w:p>
    <w:p w14:paraId="3855DA1C" w14:textId="77777777" w:rsidR="00A0264F" w:rsidRPr="003B4EAF" w:rsidRDefault="00A0264F" w:rsidP="000A5DF6">
      <w:pPr>
        <w:pStyle w:val="Corpsdetexte"/>
      </w:pPr>
      <w:r w:rsidRPr="003B4EAF">
        <w:t>L’acheteur se réserve la possibilité de demander aux candidats de préciser leur offre :</w:t>
      </w:r>
    </w:p>
    <w:p w14:paraId="3B18EDFF" w14:textId="77777777" w:rsidR="00A0264F" w:rsidRPr="003B4EAF" w:rsidRDefault="00A0264F" w:rsidP="003A3623">
      <w:pPr>
        <w:pStyle w:val="Corpsdetexte"/>
        <w:numPr>
          <w:ilvl w:val="0"/>
          <w:numId w:val="10"/>
        </w:numPr>
      </w:pPr>
      <w:proofErr w:type="gramStart"/>
      <w:r w:rsidRPr="003B4EAF">
        <w:t>les</w:t>
      </w:r>
      <w:proofErr w:type="gramEnd"/>
      <w:r w:rsidRPr="003B4EAF">
        <w:t xml:space="preserve"> offres </w:t>
      </w:r>
      <w:r w:rsidRPr="003B4EAF">
        <w:rPr>
          <w:bCs/>
        </w:rPr>
        <w:t xml:space="preserve">inappropriées, inacceptables et jugées anormalement basses </w:t>
      </w:r>
      <w:r w:rsidRPr="003B4EAF">
        <w:t>sont éliminées ;</w:t>
      </w:r>
    </w:p>
    <w:p w14:paraId="2FB6F497" w14:textId="1A49CBA2" w:rsidR="00A0264F" w:rsidRPr="008E16E1" w:rsidRDefault="00A0264F" w:rsidP="003A3623">
      <w:pPr>
        <w:pStyle w:val="Corpsdetexte"/>
        <w:numPr>
          <w:ilvl w:val="0"/>
          <w:numId w:val="10"/>
        </w:numPr>
      </w:pPr>
      <w:proofErr w:type="gramStart"/>
      <w:r w:rsidRPr="003B4EAF">
        <w:t>les</w:t>
      </w:r>
      <w:proofErr w:type="gramEnd"/>
      <w:r w:rsidRPr="003B4EAF">
        <w:t xml:space="preserve"> offres jugées </w:t>
      </w:r>
      <w:r w:rsidRPr="003B4EAF">
        <w:rPr>
          <w:bCs/>
        </w:rPr>
        <w:t>irrégulières</w:t>
      </w:r>
      <w:r w:rsidRPr="003B4EAF">
        <w:rPr>
          <w:b/>
          <w:bCs/>
        </w:rPr>
        <w:t xml:space="preserve"> </w:t>
      </w:r>
      <w:r w:rsidRPr="003B4EAF">
        <w:t xml:space="preserve">pourront être régularisées à la demande de l’acheteur dans un délai précisé lors de la demande. </w:t>
      </w:r>
    </w:p>
    <w:p w14:paraId="4F86091F" w14:textId="638F3BD9" w:rsidR="00A0264F" w:rsidRPr="008E16E1" w:rsidRDefault="00A0264F" w:rsidP="000A5DF6">
      <w:pPr>
        <w:pStyle w:val="Corpsdetexte"/>
      </w:pPr>
      <w:r w:rsidRPr="003B4EAF">
        <w:t>Dans le cas où des erreurs de calcul (multiplication, addition, soustraction, …) ou de report seraient constatées dans l’offre d’un candidat, l’entreprise sera invitée à confirmer l’offre rectifiée. En cas de refus, son offre sera jugée non conforme.</w:t>
      </w:r>
    </w:p>
    <w:p w14:paraId="0A2AA882" w14:textId="3B774E75" w:rsidR="001A7F9E" w:rsidRPr="003B4EAF" w:rsidRDefault="00A0264F" w:rsidP="00934042">
      <w:pPr>
        <w:pStyle w:val="Corpsdetexte"/>
        <w:rPr>
          <w:color w:val="000000"/>
        </w:rPr>
      </w:pPr>
      <w:r w:rsidRPr="003B4EAF">
        <w:rPr>
          <w:color w:val="000000"/>
        </w:rPr>
        <w:t>Pour chaque lot, le marché est attribué au soumissionnaire ayant présenté l’offre économiquement la plus avantageuse, sur la base des critères définis ci-après :</w:t>
      </w:r>
    </w:p>
    <w:p w14:paraId="5839DB5D" w14:textId="45E662C1" w:rsidR="00A0264F" w:rsidRPr="003B4EAF" w:rsidRDefault="00A0264F" w:rsidP="00257050">
      <w:pPr>
        <w:pStyle w:val="Titre3"/>
      </w:pPr>
      <w:bookmarkStart w:id="40" w:name="_Toc195884397"/>
      <w:r w:rsidRPr="003B4EAF">
        <w:t xml:space="preserve">Critère 1 – Prix des prestations : </w:t>
      </w:r>
      <w:r w:rsidR="00BF0050">
        <w:t>50</w:t>
      </w:r>
      <w:r w:rsidRPr="003B4EAF">
        <w:t xml:space="preserve"> points</w:t>
      </w:r>
      <w:bookmarkEnd w:id="40"/>
      <w:r w:rsidRPr="003B4EAF">
        <w:t xml:space="preserve"> </w:t>
      </w:r>
    </w:p>
    <w:p w14:paraId="3EA16C41" w14:textId="3E9D6040" w:rsidR="00A0264F" w:rsidRPr="003B4EAF" w:rsidRDefault="00A0264F" w:rsidP="000A5DF6">
      <w:pPr>
        <w:pStyle w:val="Corpsdetexte"/>
      </w:pPr>
      <w:r w:rsidRPr="003B4EAF">
        <w:t xml:space="preserve">Noté sur </w:t>
      </w:r>
      <w:r w:rsidR="00A2267B">
        <w:rPr>
          <w:bCs/>
        </w:rPr>
        <w:t>5</w:t>
      </w:r>
      <w:r w:rsidRPr="003B4EAF">
        <w:rPr>
          <w:bCs/>
        </w:rPr>
        <w:t xml:space="preserve">0 </w:t>
      </w:r>
      <w:r w:rsidRPr="003B4EAF">
        <w:t xml:space="preserve">points et représentant </w:t>
      </w:r>
      <w:r w:rsidR="00A2267B">
        <w:t>5</w:t>
      </w:r>
      <w:r w:rsidRPr="003B4EAF">
        <w:t>0% de la note globale.</w:t>
      </w:r>
    </w:p>
    <w:p w14:paraId="51C2E1EA" w14:textId="77777777" w:rsidR="00A0264F" w:rsidRPr="003B4EAF" w:rsidRDefault="00A0264F" w:rsidP="000A5DF6">
      <w:pPr>
        <w:pStyle w:val="Corpsdetexte"/>
      </w:pPr>
      <w:r w:rsidRPr="003B4EAF">
        <w:t>La note du critère Prix est calculée comme suit :</w:t>
      </w:r>
    </w:p>
    <w:p w14:paraId="088B0BDB" w14:textId="5A82026B" w:rsidR="00A0264F" w:rsidRPr="00905C39" w:rsidRDefault="00A0264F" w:rsidP="00905C39">
      <w:pPr>
        <w:pStyle w:val="Corpsdetexte"/>
        <w:jc w:val="center"/>
        <w:rPr>
          <w:b/>
          <w:bCs/>
          <w:sz w:val="28"/>
          <w:szCs w:val="22"/>
        </w:rPr>
      </w:pPr>
      <w:r w:rsidRPr="00905C39">
        <w:rPr>
          <w:b/>
          <w:bCs/>
          <w:sz w:val="28"/>
          <w:szCs w:val="22"/>
        </w:rPr>
        <w:t xml:space="preserve">Note Prix de l’offre = (Prix de l’offre la moins élevée/Prix de l’offre du candidat noté) x </w:t>
      </w:r>
      <w:r w:rsidR="00F35420">
        <w:rPr>
          <w:b/>
          <w:bCs/>
          <w:sz w:val="28"/>
          <w:szCs w:val="22"/>
        </w:rPr>
        <w:t>5</w:t>
      </w:r>
      <w:r w:rsidRPr="00905C39">
        <w:rPr>
          <w:b/>
          <w:bCs/>
          <w:sz w:val="28"/>
          <w:szCs w:val="22"/>
        </w:rPr>
        <w:t>0</w:t>
      </w:r>
    </w:p>
    <w:p w14:paraId="4B38FA9E" w14:textId="1BE12EED" w:rsidR="00A0264F" w:rsidRPr="008E16E1" w:rsidRDefault="00A0264F" w:rsidP="000A5DF6">
      <w:pPr>
        <w:pStyle w:val="Corpsdetexte"/>
        <w:rPr>
          <w:color w:val="000000"/>
        </w:rPr>
      </w:pPr>
      <w:r w:rsidRPr="003B4EAF">
        <w:t xml:space="preserve">Ce critère sera apprécié au regard du montant obtenu après avoir effectué une simulation sur la base des prix indiqués dans les documents financiers présentés par le candidat (BPU). </w:t>
      </w:r>
    </w:p>
    <w:p w14:paraId="63F35856" w14:textId="77777777" w:rsidR="00A0264F" w:rsidRPr="003B4EAF" w:rsidRDefault="00A0264F" w:rsidP="000A5DF6">
      <w:pPr>
        <w:pStyle w:val="Corpsdetexte"/>
        <w:rPr>
          <w:color w:val="000000"/>
        </w:rPr>
      </w:pPr>
      <w:r w:rsidRPr="003B4EAF">
        <w:rPr>
          <w:color w:val="000000"/>
        </w:rPr>
        <w:t xml:space="preserve">En cas de discordance constatée entre d’une part, le montant total HT ou TTC et d’autre part, le </w:t>
      </w:r>
      <w:r w:rsidRPr="003B4EAF">
        <w:t xml:space="preserve">prix unitaire </w:t>
      </w:r>
      <w:r w:rsidRPr="003B4EAF">
        <w:rPr>
          <w:color w:val="000000"/>
        </w:rPr>
        <w:t xml:space="preserve">proposé par le candidat, multiplié </w:t>
      </w:r>
      <w:r w:rsidRPr="003B4EAF">
        <w:t>par la quantité,</w:t>
      </w:r>
      <w:r w:rsidRPr="003B4EAF">
        <w:rPr>
          <w:color w:val="000000"/>
        </w:rPr>
        <w:t xml:space="preserve"> c’est le </w:t>
      </w:r>
      <w:r w:rsidRPr="003B4EAF">
        <w:t xml:space="preserve">prix unitaire </w:t>
      </w:r>
      <w:r w:rsidRPr="003B4EAF">
        <w:rPr>
          <w:color w:val="000000"/>
        </w:rPr>
        <w:t xml:space="preserve">proposé par le candidat multiplié par </w:t>
      </w:r>
      <w:r w:rsidRPr="003B4EAF">
        <w:t>la quantité</w:t>
      </w:r>
      <w:r w:rsidRPr="003B4EAF">
        <w:rPr>
          <w:color w:val="000000"/>
        </w:rPr>
        <w:t>, qui est retenu et le montant sera corrigé en conséquence.</w:t>
      </w:r>
    </w:p>
    <w:p w14:paraId="12FDB015" w14:textId="3B25978E" w:rsidR="00A0264F" w:rsidRPr="003B4EAF" w:rsidRDefault="00A0264F" w:rsidP="000A5DF6">
      <w:pPr>
        <w:pStyle w:val="Corpsdetexte"/>
      </w:pPr>
      <w:r w:rsidRPr="003B4EAF">
        <w:t xml:space="preserve">Le montant rectifié sera pris en considération pour le jugement des offres. </w:t>
      </w:r>
    </w:p>
    <w:p w14:paraId="2958DF5C" w14:textId="4473F2D2" w:rsidR="00A0264F" w:rsidRPr="003B4EAF" w:rsidRDefault="00A0264F" w:rsidP="00690567">
      <w:pPr>
        <w:pStyle w:val="Titre3"/>
      </w:pPr>
      <w:bookmarkStart w:id="41" w:name="_Toc195884398"/>
      <w:r w:rsidRPr="003B4EAF">
        <w:lastRenderedPageBreak/>
        <w:t xml:space="preserve">Critère 2 - Valeur technique : </w:t>
      </w:r>
      <w:r w:rsidR="00BF0050">
        <w:t>5</w:t>
      </w:r>
      <w:r w:rsidRPr="003B4EAF">
        <w:t>0 points</w:t>
      </w:r>
      <w:bookmarkEnd w:id="41"/>
      <w:r w:rsidRPr="003B4EAF">
        <w:t xml:space="preserve"> </w:t>
      </w:r>
    </w:p>
    <w:p w14:paraId="5AD93B99" w14:textId="6C4F6A8B" w:rsidR="00A0264F" w:rsidRPr="008E16E1" w:rsidRDefault="00A0264F" w:rsidP="000A5DF6">
      <w:pPr>
        <w:pStyle w:val="Corpsdetexte"/>
      </w:pPr>
      <w:r w:rsidRPr="003B4EAF">
        <w:rPr>
          <w:b/>
        </w:rPr>
        <w:t xml:space="preserve">Pour chaque lot, ce critère </w:t>
      </w:r>
      <w:r w:rsidRPr="003B4EAF">
        <w:t xml:space="preserve">est noté sur </w:t>
      </w:r>
      <w:r w:rsidR="00686704">
        <w:rPr>
          <w:bCs/>
        </w:rPr>
        <w:t>5</w:t>
      </w:r>
      <w:r w:rsidRPr="003B4EAF">
        <w:rPr>
          <w:bCs/>
        </w:rPr>
        <w:t xml:space="preserve">0 </w:t>
      </w:r>
      <w:r w:rsidRPr="003B4EAF">
        <w:t xml:space="preserve">points et représentant </w:t>
      </w:r>
      <w:r w:rsidR="00686704">
        <w:t>5</w:t>
      </w:r>
      <w:r w:rsidRPr="003B4EAF">
        <w:t>0% de la note globale</w:t>
      </w:r>
    </w:p>
    <w:p w14:paraId="244EA1BB" w14:textId="64FCDA7E" w:rsidR="00332E1D" w:rsidRPr="003B4EAF" w:rsidRDefault="00A0264F" w:rsidP="00934042">
      <w:pPr>
        <w:pStyle w:val="Corpsdetexte"/>
      </w:pPr>
      <w:r w:rsidRPr="003B4EAF">
        <w:t>L’offre du candidat sera évaluée sur la base du cadre mémoire technique du lot concerné, selon les sous-critères suivants :</w:t>
      </w:r>
    </w:p>
    <w:p w14:paraId="5378156A" w14:textId="7591594C" w:rsidR="00045FA2" w:rsidRPr="00E152CD" w:rsidRDefault="00332E1D" w:rsidP="00332E1D">
      <w:pPr>
        <w:pStyle w:val="Paragraphedeliste"/>
        <w:widowControl/>
        <w:numPr>
          <w:ilvl w:val="0"/>
          <w:numId w:val="17"/>
        </w:numPr>
        <w:autoSpaceDE/>
        <w:autoSpaceDN/>
        <w:adjustRightInd/>
        <w:rPr>
          <w:sz w:val="22"/>
          <w:szCs w:val="22"/>
        </w:rPr>
      </w:pPr>
      <w:r w:rsidRPr="00E152CD">
        <w:rPr>
          <w:b/>
          <w:bCs/>
        </w:rPr>
        <w:t>M</w:t>
      </w:r>
      <w:r w:rsidR="00045FA2" w:rsidRPr="00E152CD">
        <w:rPr>
          <w:b/>
          <w:bCs/>
        </w:rPr>
        <w:t>éthodologie, mode opératoire et organisation de chantier</w:t>
      </w:r>
      <w:r w:rsidR="00D9089C" w:rsidRPr="00E152CD">
        <w:rPr>
          <w:b/>
          <w:bCs/>
        </w:rPr>
        <w:t xml:space="preserve"> </w:t>
      </w:r>
      <w:r w:rsidR="00B90B98">
        <w:rPr>
          <w:b/>
          <w:bCs/>
        </w:rPr>
        <w:t xml:space="preserve">- </w:t>
      </w:r>
      <w:r w:rsidR="00D9089C" w:rsidRPr="00E152CD">
        <w:rPr>
          <w:b/>
          <w:bCs/>
        </w:rPr>
        <w:t>20 points</w:t>
      </w:r>
    </w:p>
    <w:p w14:paraId="66B108FA" w14:textId="523BBD8E" w:rsidR="00FA5985" w:rsidRPr="00E152CD" w:rsidRDefault="00045FA2" w:rsidP="00E152CD">
      <w:pPr>
        <w:pStyle w:val="Paragraphedeliste"/>
        <w:rPr>
          <w:rFonts w:eastAsiaTheme="minorHAnsi"/>
          <w:sz w:val="22"/>
          <w:szCs w:val="22"/>
        </w:rPr>
      </w:pPr>
      <w:r w:rsidRPr="00E152CD">
        <w:rPr>
          <w:sz w:val="22"/>
          <w:szCs w:val="22"/>
        </w:rPr>
        <w:t>- Méthodes et procédés de réalisation  </w:t>
      </w:r>
    </w:p>
    <w:p w14:paraId="43A9D53C" w14:textId="484C53BB" w:rsidR="00FA5985" w:rsidRPr="00E152CD" w:rsidRDefault="00045FA2" w:rsidP="00E152CD">
      <w:pPr>
        <w:pStyle w:val="TableParagraph"/>
        <w:spacing w:before="57"/>
        <w:ind w:left="720"/>
        <w:jc w:val="left"/>
        <w:rPr>
          <w:rFonts w:ascii="Times New Roman" w:hAnsi="Times New Roman" w:cs="Times New Roman"/>
          <w:lang w:val="fr-FR"/>
          <w14:ligatures w14:val="standardContextual"/>
        </w:rPr>
      </w:pPr>
      <w:r w:rsidRPr="00E152CD">
        <w:rPr>
          <w:rFonts w:ascii="Times New Roman" w:hAnsi="Times New Roman" w:cs="Times New Roman"/>
          <w:lang w:val="fr-FR"/>
          <w14:ligatures w14:val="standardContextual"/>
        </w:rPr>
        <w:t xml:space="preserve">- Mesures et dispositions prises pour le contrôle qualité de réalisation des prestations </w:t>
      </w:r>
    </w:p>
    <w:p w14:paraId="623B9636" w14:textId="62226ECC" w:rsidR="00A0264F" w:rsidRPr="00E152CD" w:rsidRDefault="00045FA2" w:rsidP="00332E1D">
      <w:pPr>
        <w:pStyle w:val="TableParagraph"/>
        <w:spacing w:before="57"/>
        <w:ind w:left="720"/>
        <w:jc w:val="left"/>
        <w:rPr>
          <w:rFonts w:ascii="Times New Roman" w:hAnsi="Times New Roman" w:cs="Times New Roman"/>
          <w:lang w:val="fr-FR"/>
          <w14:ligatures w14:val="standardContextual"/>
        </w:rPr>
      </w:pPr>
      <w:r w:rsidRPr="00E152CD">
        <w:rPr>
          <w:rFonts w:ascii="Times New Roman" w:hAnsi="Times New Roman" w:cs="Times New Roman"/>
          <w:lang w:val="fr-FR"/>
          <w14:ligatures w14:val="standardContextual"/>
        </w:rPr>
        <w:t>- Mesures et dispositions prises pour la gestion des déchet</w:t>
      </w:r>
      <w:r w:rsidR="00332E1D" w:rsidRPr="00E152CD">
        <w:rPr>
          <w:rFonts w:ascii="Times New Roman" w:hAnsi="Times New Roman" w:cs="Times New Roman"/>
          <w:lang w:val="fr-FR"/>
          <w14:ligatures w14:val="standardContextual"/>
        </w:rPr>
        <w:t>s</w:t>
      </w:r>
    </w:p>
    <w:p w14:paraId="079797EA" w14:textId="15FE1BC7" w:rsidR="00AD4137" w:rsidRPr="00E152CD" w:rsidRDefault="00332E1D" w:rsidP="00332E1D">
      <w:pPr>
        <w:spacing w:line="276" w:lineRule="auto"/>
        <w:rPr>
          <w:b/>
          <w:bCs/>
        </w:rPr>
      </w:pPr>
      <w:r w:rsidRPr="00E152CD">
        <w:rPr>
          <w:b/>
          <w:bCs/>
        </w:rPr>
        <w:t xml:space="preserve">2. </w:t>
      </w:r>
      <w:r w:rsidR="00AD4137" w:rsidRPr="00E152CD">
        <w:rPr>
          <w:b/>
          <w:bCs/>
        </w:rPr>
        <w:t xml:space="preserve">Moyens humains affectés au projet </w:t>
      </w:r>
      <w:r w:rsidR="00B90B98">
        <w:rPr>
          <w:b/>
          <w:bCs/>
        </w:rPr>
        <w:t xml:space="preserve">- </w:t>
      </w:r>
      <w:r w:rsidR="00D9089C" w:rsidRPr="00E152CD">
        <w:rPr>
          <w:b/>
          <w:bCs/>
        </w:rPr>
        <w:t>20 points</w:t>
      </w:r>
    </w:p>
    <w:p w14:paraId="5DABA627" w14:textId="77777777" w:rsidR="00AD4137" w:rsidRPr="00E152CD" w:rsidRDefault="00AD4137" w:rsidP="00332E1D">
      <w:pPr>
        <w:pStyle w:val="TableParagraph"/>
        <w:spacing w:before="57"/>
        <w:ind w:left="1428"/>
        <w:jc w:val="left"/>
        <w:rPr>
          <w:rFonts w:ascii="Times New Roman" w:hAnsi="Times New Roman" w:cs="Times New Roman"/>
          <w:sz w:val="20"/>
          <w:szCs w:val="20"/>
          <w:lang w:val="fr-FR"/>
        </w:rPr>
      </w:pPr>
      <w:r w:rsidRPr="00E152CD">
        <w:rPr>
          <w:rFonts w:ascii="Times New Roman" w:hAnsi="Times New Roman" w:cs="Times New Roman"/>
          <w:sz w:val="20"/>
          <w:szCs w:val="20"/>
          <w:lang w:val="fr-FR"/>
        </w:rPr>
        <w:t xml:space="preserve">- En exécution et encadrement lors des travaux </w:t>
      </w:r>
    </w:p>
    <w:p w14:paraId="1D11FE36" w14:textId="5FB6E5D2" w:rsidR="00AD4137" w:rsidRPr="00E152CD" w:rsidRDefault="00AD4137" w:rsidP="00332E1D">
      <w:pPr>
        <w:pStyle w:val="TableParagraph"/>
        <w:spacing w:before="57"/>
        <w:ind w:left="1428"/>
        <w:jc w:val="left"/>
        <w:rPr>
          <w:rFonts w:ascii="Times New Roman" w:hAnsi="Times New Roman" w:cs="Times New Roman"/>
          <w:sz w:val="20"/>
          <w:szCs w:val="20"/>
        </w:rPr>
      </w:pPr>
      <w:r w:rsidRPr="00E152CD">
        <w:rPr>
          <w:rFonts w:ascii="Times New Roman" w:hAnsi="Times New Roman" w:cs="Times New Roman"/>
          <w:sz w:val="20"/>
          <w:szCs w:val="20"/>
        </w:rPr>
        <w:t xml:space="preserve">- En </w:t>
      </w:r>
      <w:proofErr w:type="spellStart"/>
      <w:r w:rsidRPr="00E152CD">
        <w:rPr>
          <w:rFonts w:ascii="Times New Roman" w:hAnsi="Times New Roman" w:cs="Times New Roman"/>
          <w:sz w:val="20"/>
          <w:szCs w:val="20"/>
        </w:rPr>
        <w:t>moyens</w:t>
      </w:r>
      <w:proofErr w:type="spellEnd"/>
      <w:r w:rsidRPr="00E152CD">
        <w:rPr>
          <w:rFonts w:ascii="Times New Roman" w:hAnsi="Times New Roman" w:cs="Times New Roman"/>
          <w:sz w:val="20"/>
          <w:szCs w:val="20"/>
        </w:rPr>
        <w:t xml:space="preserve"> </w:t>
      </w:r>
      <w:proofErr w:type="spellStart"/>
      <w:r w:rsidRPr="00E152CD">
        <w:rPr>
          <w:rFonts w:ascii="Times New Roman" w:hAnsi="Times New Roman" w:cs="Times New Roman"/>
          <w:sz w:val="20"/>
          <w:szCs w:val="20"/>
        </w:rPr>
        <w:t>d’études</w:t>
      </w:r>
      <w:proofErr w:type="spellEnd"/>
    </w:p>
    <w:p w14:paraId="5BB882D6" w14:textId="4FE9176A" w:rsidR="003B102D" w:rsidRPr="00E152CD" w:rsidRDefault="003B102D" w:rsidP="00332E1D">
      <w:pPr>
        <w:pStyle w:val="TableParagraph"/>
        <w:widowControl/>
        <w:numPr>
          <w:ilvl w:val="0"/>
          <w:numId w:val="18"/>
        </w:numPr>
        <w:autoSpaceDE/>
        <w:autoSpaceDN/>
        <w:spacing w:before="57"/>
        <w:jc w:val="left"/>
        <w:rPr>
          <w:rFonts w:ascii="Times New Roman" w:hAnsi="Times New Roman" w:cs="Times New Roman"/>
          <w:b/>
          <w:bCs/>
          <w:color w:val="000000"/>
          <w:sz w:val="20"/>
          <w:szCs w:val="20"/>
          <w:lang w:val="fr-FR" w:eastAsia="fr-FR"/>
        </w:rPr>
      </w:pPr>
      <w:r w:rsidRPr="00E152CD">
        <w:rPr>
          <w:rFonts w:ascii="Times New Roman" w:hAnsi="Times New Roman" w:cs="Times New Roman"/>
          <w:sz w:val="20"/>
          <w:szCs w:val="20"/>
          <w:lang w:val="fr-FR"/>
        </w:rPr>
        <w:t xml:space="preserve"> </w:t>
      </w:r>
      <w:r w:rsidRPr="00E152CD">
        <w:rPr>
          <w:rFonts w:ascii="Times New Roman" w:hAnsi="Times New Roman" w:cs="Times New Roman"/>
          <w:b/>
          <w:bCs/>
          <w:color w:val="000000"/>
          <w:sz w:val="20"/>
          <w:szCs w:val="20"/>
          <w:lang w:val="fr-FR" w:eastAsia="fr-FR"/>
        </w:rPr>
        <w:t xml:space="preserve">Moyens matériels affectés au projet </w:t>
      </w:r>
      <w:r w:rsidR="00B90B98">
        <w:rPr>
          <w:rFonts w:ascii="Times New Roman" w:hAnsi="Times New Roman" w:cs="Times New Roman"/>
          <w:b/>
          <w:bCs/>
          <w:color w:val="000000"/>
          <w:sz w:val="20"/>
          <w:szCs w:val="20"/>
          <w:lang w:val="fr-FR" w:eastAsia="fr-FR"/>
        </w:rPr>
        <w:t xml:space="preserve">- </w:t>
      </w:r>
      <w:r w:rsidRPr="00E152CD">
        <w:rPr>
          <w:rFonts w:ascii="Times New Roman" w:hAnsi="Times New Roman" w:cs="Times New Roman"/>
          <w:b/>
          <w:bCs/>
          <w:color w:val="000000"/>
          <w:sz w:val="20"/>
          <w:szCs w:val="20"/>
          <w:lang w:val="fr-FR" w:eastAsia="fr-FR"/>
        </w:rPr>
        <w:t>10 points</w:t>
      </w:r>
    </w:p>
    <w:p w14:paraId="776A8EA7" w14:textId="11615BBB" w:rsidR="00D80B0C" w:rsidRPr="001E7D84" w:rsidRDefault="00FA5985" w:rsidP="001E7D84">
      <w:pPr>
        <w:pStyle w:val="TableParagraph"/>
        <w:widowControl/>
        <w:autoSpaceDE/>
        <w:autoSpaceDN/>
        <w:spacing w:before="57"/>
        <w:ind w:left="720"/>
        <w:jc w:val="left"/>
        <w:rPr>
          <w:rFonts w:ascii="Times New Roman" w:hAnsi="Times New Roman" w:cs="Times New Roman"/>
          <w:b/>
          <w:bCs/>
          <w:color w:val="000000"/>
          <w:sz w:val="20"/>
          <w:szCs w:val="20"/>
          <w:lang w:val="fr-FR" w:eastAsia="fr-FR"/>
        </w:rPr>
      </w:pPr>
      <w:r w:rsidRPr="00E152CD">
        <w:rPr>
          <w:rFonts w:ascii="Times New Roman" w:hAnsi="Times New Roman" w:cs="Times New Roman"/>
          <w:b/>
          <w:bCs/>
          <w:color w:val="000000"/>
          <w:sz w:val="20"/>
          <w:szCs w:val="20"/>
          <w:lang w:val="fr-FR" w:eastAsia="fr-FR"/>
        </w:rPr>
        <w:t>-</w:t>
      </w:r>
      <w:r w:rsidRPr="00E152CD">
        <w:rPr>
          <w:rFonts w:ascii="Times New Roman" w:hAnsi="Times New Roman" w:cs="Times New Roman"/>
          <w:color w:val="000000"/>
          <w:sz w:val="20"/>
          <w:szCs w:val="20"/>
          <w:lang w:val="fr-FR" w:eastAsia="fr-FR"/>
        </w:rPr>
        <w:t>Qualité des moyens matériels prévus sur le chantier</w:t>
      </w:r>
    </w:p>
    <w:p w14:paraId="565550E9" w14:textId="77777777" w:rsidR="00A0264F" w:rsidRPr="003B4EAF" w:rsidRDefault="00A0264F" w:rsidP="00BB425C">
      <w:pPr>
        <w:pStyle w:val="Corpsdetexte"/>
      </w:pPr>
      <w:r w:rsidRPr="003B4EAF">
        <w:t>Pour chaque lot, le candidat est noté sur 100 points.</w:t>
      </w:r>
    </w:p>
    <w:p w14:paraId="220DDED3" w14:textId="4B7970C9" w:rsidR="00A0264F" w:rsidRPr="003B4EAF" w:rsidRDefault="00A0264F" w:rsidP="00690567">
      <w:pPr>
        <w:pStyle w:val="Titre2"/>
        <w:rPr>
          <w:b w:val="0"/>
          <w:bCs w:val="0"/>
        </w:rPr>
      </w:pPr>
      <w:bookmarkStart w:id="42" w:name="_Toc191302110"/>
      <w:bookmarkStart w:id="43" w:name="_Toc192709781"/>
      <w:bookmarkStart w:id="44" w:name="_Toc195884399"/>
      <w:r w:rsidRPr="003B4EAF">
        <w:t>Ouverture des offres</w:t>
      </w:r>
      <w:bookmarkEnd w:id="42"/>
      <w:bookmarkEnd w:id="43"/>
      <w:bookmarkEnd w:id="44"/>
    </w:p>
    <w:p w14:paraId="092A18E0" w14:textId="77777777" w:rsidR="00A0264F" w:rsidRPr="003B4EAF" w:rsidRDefault="00A0264F" w:rsidP="00704692">
      <w:pPr>
        <w:pStyle w:val="Corpsdetexte"/>
      </w:pPr>
      <w:r w:rsidRPr="003B4EAF">
        <w:t>Après la date limite de soumission des offres, le Maitre d’Ouvrage aura le droit d'ouvrir les offres pour examen et évaluation des offres.</w:t>
      </w:r>
    </w:p>
    <w:p w14:paraId="2F090325" w14:textId="6ECA2CA8" w:rsidR="00A0264F" w:rsidRPr="003B4EAF" w:rsidRDefault="00A0264F" w:rsidP="00690567">
      <w:pPr>
        <w:pStyle w:val="Titre2"/>
      </w:pPr>
      <w:bookmarkStart w:id="45" w:name="_Toc191302111"/>
      <w:bookmarkStart w:id="46" w:name="_Toc192709782"/>
      <w:bookmarkStart w:id="47" w:name="_Toc195884400"/>
      <w:r w:rsidRPr="003B4EAF">
        <w:t>E</w:t>
      </w:r>
      <w:bookmarkEnd w:id="45"/>
      <w:r>
        <w:t>xamen et évaluation des offres</w:t>
      </w:r>
      <w:bookmarkEnd w:id="46"/>
      <w:bookmarkEnd w:id="47"/>
    </w:p>
    <w:p w14:paraId="07CA7E02" w14:textId="77777777" w:rsidR="00A0264F" w:rsidRPr="003B4EAF" w:rsidRDefault="00A0264F" w:rsidP="00704692">
      <w:pPr>
        <w:pStyle w:val="Corpsdetexte"/>
      </w:pPr>
      <w:r w:rsidRPr="003B4EAF">
        <w:t>Au cours du processus d'évaluation des offres, le Maitre d’Ouvrage ou le Chef de Projet</w:t>
      </w:r>
      <w:r w:rsidRPr="003B4EAF">
        <w:rPr>
          <w:color w:val="FF0000"/>
        </w:rPr>
        <w:t xml:space="preserve"> </w:t>
      </w:r>
      <w:r w:rsidRPr="003B4EAF">
        <w:t>peut demander aux soumissionnaires des éclaircissements relatifs à leur offre, y compris le matériel, les documents juridiques, etc. Ces éclaircissements doivent faire partie des documents contractuels.</w:t>
      </w:r>
    </w:p>
    <w:p w14:paraId="7E50C4DA" w14:textId="6232E7A5" w:rsidR="00A0264F" w:rsidRPr="003B4EAF" w:rsidRDefault="00A0264F" w:rsidP="00690567">
      <w:pPr>
        <w:pStyle w:val="Titre2"/>
        <w:rPr>
          <w:i/>
        </w:rPr>
      </w:pPr>
      <w:bookmarkStart w:id="48" w:name="_Toc191302114"/>
      <w:bookmarkStart w:id="49" w:name="_Toc192709783"/>
      <w:bookmarkStart w:id="50" w:name="_Toc195884401"/>
      <w:r w:rsidRPr="003B4EAF">
        <w:t>Droit d'accepter ou de rejeter toute offre</w:t>
      </w:r>
      <w:bookmarkEnd w:id="48"/>
      <w:bookmarkEnd w:id="49"/>
      <w:bookmarkEnd w:id="50"/>
    </w:p>
    <w:p w14:paraId="496D1DAB" w14:textId="7D0419BF" w:rsidR="00A0264F" w:rsidRPr="008E16E1" w:rsidRDefault="00A0264F" w:rsidP="00704692">
      <w:pPr>
        <w:pStyle w:val="Corpsdetexte"/>
      </w:pPr>
      <w:r w:rsidRPr="003B4EAF">
        <w:t>Le Maitre d’Ouvrage se réserve le droit d'accepter ou de rejeter toute offre, ou d'annuler l'appel d'offres et de rejeter toutes les offres, sans encourir de responsabilité envers aucun Soumissionnaire et sans être obligé d'informer tout Soumissionnaire des raisons de son action.</w:t>
      </w:r>
    </w:p>
    <w:p w14:paraId="7A18170A" w14:textId="77777777" w:rsidR="00A0264F" w:rsidRPr="003140FD" w:rsidRDefault="00A0264F" w:rsidP="00704692">
      <w:pPr>
        <w:pStyle w:val="Corpsdetexte"/>
        <w:rPr>
          <w:kern w:val="28"/>
        </w:rPr>
      </w:pPr>
      <w:r w:rsidRPr="003B4EAF">
        <w:rPr>
          <w:kern w:val="28"/>
        </w:rPr>
        <w:t xml:space="preserve">Les offres initiales sont analysées selon les critères définis </w:t>
      </w:r>
      <w:r w:rsidRPr="003140FD">
        <w:rPr>
          <w:kern w:val="28"/>
        </w:rPr>
        <w:t xml:space="preserve">à l’article 6 du présent RC. Dans le cas où l’offre est inappropriée, elle est définitivement rejetée. Si l’offre est irrégulière ou inacceptable, </w:t>
      </w:r>
      <w:r w:rsidRPr="003140FD">
        <w:rPr>
          <w:b/>
          <w:kern w:val="28"/>
        </w:rPr>
        <w:t>et sous réserve qu’elle ne soit pas anormalement basse</w:t>
      </w:r>
      <w:r w:rsidRPr="003140FD">
        <w:rPr>
          <w:kern w:val="28"/>
        </w:rPr>
        <w:t>, l’acheteur s’octroie la faculté d’autoriser chaque candidat concerné à la régulariser à l’issue de la négociation.</w:t>
      </w:r>
    </w:p>
    <w:p w14:paraId="0938C662" w14:textId="77777777" w:rsidR="00A0264F" w:rsidRPr="003140FD" w:rsidRDefault="00A0264F" w:rsidP="00704692">
      <w:pPr>
        <w:pStyle w:val="Corpsdetexte"/>
        <w:rPr>
          <w:kern w:val="28"/>
        </w:rPr>
      </w:pPr>
      <w:r w:rsidRPr="003140FD">
        <w:rPr>
          <w:kern w:val="28"/>
        </w:rPr>
        <w:t>La négociation pourrait décider de négocier avec les 3 candidats les mieux classées par lot.</w:t>
      </w:r>
    </w:p>
    <w:p w14:paraId="621F58DE" w14:textId="77777777" w:rsidR="00A0264F" w:rsidRPr="003B4EAF" w:rsidRDefault="00A0264F" w:rsidP="00704692">
      <w:pPr>
        <w:pStyle w:val="Corpsdetexte"/>
        <w:rPr>
          <w:b/>
          <w:bCs/>
        </w:rPr>
      </w:pPr>
      <w:r w:rsidRPr="003140FD">
        <w:rPr>
          <w:b/>
          <w:bCs/>
        </w:rPr>
        <w:t>Par ailleurs, le pouvoir adjudicateur se réserve la possibilité de demander aux candidats de préciser</w:t>
      </w:r>
      <w:r w:rsidRPr="003B4EAF">
        <w:rPr>
          <w:b/>
          <w:bCs/>
        </w:rPr>
        <w:t xml:space="preserve"> leur offre. </w:t>
      </w:r>
    </w:p>
    <w:p w14:paraId="67A1307C" w14:textId="77777777" w:rsidR="00A0264F" w:rsidRPr="00704692" w:rsidRDefault="00A0264F" w:rsidP="003A3623">
      <w:pPr>
        <w:pStyle w:val="Paragraphedeliste"/>
        <w:widowControl/>
        <w:numPr>
          <w:ilvl w:val="0"/>
          <w:numId w:val="12"/>
        </w:numPr>
        <w:spacing w:after="212"/>
        <w:jc w:val="both"/>
        <w:rPr>
          <w:sz w:val="24"/>
          <w:szCs w:val="24"/>
        </w:rPr>
      </w:pPr>
      <w:proofErr w:type="gramStart"/>
      <w:r w:rsidRPr="00704692">
        <w:rPr>
          <w:sz w:val="24"/>
          <w:szCs w:val="24"/>
        </w:rPr>
        <w:t>les</w:t>
      </w:r>
      <w:proofErr w:type="gramEnd"/>
      <w:r w:rsidRPr="00704692">
        <w:rPr>
          <w:sz w:val="24"/>
          <w:szCs w:val="24"/>
        </w:rPr>
        <w:t xml:space="preserve"> offres </w:t>
      </w:r>
      <w:r w:rsidRPr="00704692">
        <w:rPr>
          <w:bCs/>
          <w:sz w:val="24"/>
          <w:szCs w:val="24"/>
        </w:rPr>
        <w:t xml:space="preserve">inappropriées, inacceptables et jugées anormalement basses </w:t>
      </w:r>
      <w:r w:rsidRPr="00704692">
        <w:rPr>
          <w:sz w:val="24"/>
          <w:szCs w:val="24"/>
        </w:rPr>
        <w:t>sont éliminées ;</w:t>
      </w:r>
    </w:p>
    <w:p w14:paraId="2DCDFE35" w14:textId="77777777" w:rsidR="00A0264F" w:rsidRPr="00704692" w:rsidRDefault="00A0264F" w:rsidP="003A3623">
      <w:pPr>
        <w:pStyle w:val="Paragraphedeliste"/>
        <w:widowControl/>
        <w:numPr>
          <w:ilvl w:val="0"/>
          <w:numId w:val="12"/>
        </w:numPr>
        <w:jc w:val="both"/>
        <w:rPr>
          <w:sz w:val="24"/>
          <w:szCs w:val="24"/>
        </w:rPr>
      </w:pPr>
      <w:proofErr w:type="gramStart"/>
      <w:r w:rsidRPr="00704692">
        <w:rPr>
          <w:sz w:val="24"/>
          <w:szCs w:val="24"/>
        </w:rPr>
        <w:t>les</w:t>
      </w:r>
      <w:proofErr w:type="gramEnd"/>
      <w:r w:rsidRPr="00704692">
        <w:rPr>
          <w:sz w:val="24"/>
          <w:szCs w:val="24"/>
        </w:rPr>
        <w:t xml:space="preserve"> offres jugées </w:t>
      </w:r>
      <w:r w:rsidRPr="00704692">
        <w:rPr>
          <w:bCs/>
          <w:sz w:val="24"/>
          <w:szCs w:val="24"/>
        </w:rPr>
        <w:t>irrégulières</w:t>
      </w:r>
      <w:r w:rsidRPr="00704692">
        <w:rPr>
          <w:b/>
          <w:bCs/>
          <w:sz w:val="24"/>
          <w:szCs w:val="24"/>
        </w:rPr>
        <w:t xml:space="preserve"> </w:t>
      </w:r>
      <w:r w:rsidRPr="00704692">
        <w:rPr>
          <w:sz w:val="24"/>
          <w:szCs w:val="24"/>
        </w:rPr>
        <w:t xml:space="preserve">pourront être régularisées à la demande de l’acheteur dans un délai précisé lors de la demande. </w:t>
      </w:r>
    </w:p>
    <w:p w14:paraId="135C0A68" w14:textId="5428E334" w:rsidR="00A0264F" w:rsidRPr="003B4EAF" w:rsidRDefault="00A0264F" w:rsidP="00704692">
      <w:pPr>
        <w:pStyle w:val="Corpsdetexte"/>
      </w:pPr>
      <w:r w:rsidRPr="003B4EAF">
        <w:t xml:space="preserve">Dans le cas où des erreurs de calcul (multiplication, addition, soustraction, …) ou de report </w:t>
      </w:r>
      <w:r w:rsidRPr="003B4EAF">
        <w:lastRenderedPageBreak/>
        <w:t>seraient constatées dans l’offre d’un candidat, l’entreprise sera invitée à confirmer l’offre rectifiée. En cas de refus, son offre sera jugée non conforme.</w:t>
      </w:r>
    </w:p>
    <w:p w14:paraId="4D07E2CA" w14:textId="1F3C4AF9" w:rsidR="00A0264F" w:rsidRPr="00FB4410" w:rsidRDefault="00A0264F" w:rsidP="008E16E1">
      <w:pPr>
        <w:pStyle w:val="Titre2"/>
      </w:pPr>
      <w:bookmarkStart w:id="51" w:name="_Toc192709784"/>
      <w:bookmarkStart w:id="52" w:name="_Toc195884402"/>
      <w:r w:rsidRPr="00FB4410">
        <w:t>Réception et négociation des offres initiales</w:t>
      </w:r>
      <w:bookmarkEnd w:id="51"/>
      <w:bookmarkEnd w:id="52"/>
    </w:p>
    <w:p w14:paraId="42944343" w14:textId="77777777" w:rsidR="00A0264F" w:rsidRPr="003B4EAF" w:rsidRDefault="00A0264F" w:rsidP="00704692">
      <w:pPr>
        <w:pStyle w:val="Corpsdetexte"/>
      </w:pPr>
      <w:bookmarkStart w:id="53" w:name="_Toc115799037"/>
      <w:bookmarkStart w:id="54" w:name="_Toc115801505"/>
      <w:bookmarkStart w:id="55" w:name="_Toc152336182"/>
      <w:bookmarkStart w:id="56" w:name="_Toc161740757"/>
      <w:bookmarkStart w:id="57" w:name="_Toc168919935"/>
      <w:bookmarkStart w:id="58" w:name="_Toc192709785"/>
      <w:r w:rsidRPr="003B4EAF">
        <w:rPr>
          <w:kern w:val="28"/>
        </w:rPr>
        <w:t xml:space="preserve">Seules les offres comprenant tous les documents administratifs </w:t>
      </w:r>
      <w:r w:rsidRPr="003B4EAF">
        <w:t>reçues au plus tard à la date et l’heure limites communiquées au soumissionnaire sont ouvertes et analysées par l’acheteur.</w:t>
      </w:r>
      <w:bookmarkEnd w:id="53"/>
      <w:bookmarkEnd w:id="54"/>
      <w:bookmarkEnd w:id="55"/>
      <w:bookmarkEnd w:id="56"/>
      <w:bookmarkEnd w:id="57"/>
      <w:bookmarkEnd w:id="58"/>
      <w:r w:rsidRPr="003B4EAF">
        <w:t xml:space="preserve"> </w:t>
      </w:r>
    </w:p>
    <w:p w14:paraId="11D6FCFB" w14:textId="11EE0936" w:rsidR="00A0264F" w:rsidRPr="008E16E1" w:rsidRDefault="00A0264F" w:rsidP="00704692">
      <w:pPr>
        <w:pStyle w:val="Corpsdetexte"/>
        <w:rPr>
          <w:kern w:val="28"/>
        </w:rPr>
      </w:pPr>
      <w:r w:rsidRPr="003B4EAF">
        <w:rPr>
          <w:kern w:val="28"/>
        </w:rPr>
        <w:t xml:space="preserve">Les offres initiales peuvent être négociées avec les candidats. </w:t>
      </w:r>
    </w:p>
    <w:p w14:paraId="7FB3DCE1" w14:textId="61BD9398" w:rsidR="00A0264F" w:rsidRPr="001E6080" w:rsidRDefault="00A0264F" w:rsidP="008E16E1">
      <w:pPr>
        <w:pStyle w:val="Titre2"/>
      </w:pPr>
      <w:bookmarkStart w:id="59" w:name="_Toc192709786"/>
      <w:bookmarkStart w:id="60" w:name="_Toc195884403"/>
      <w:r w:rsidRPr="001E6080">
        <w:t>Réception des offres intermédiaires</w:t>
      </w:r>
      <w:bookmarkEnd w:id="59"/>
      <w:bookmarkEnd w:id="60"/>
    </w:p>
    <w:p w14:paraId="322DB0AE" w14:textId="77777777" w:rsidR="00A0264F" w:rsidRPr="003B4EAF" w:rsidRDefault="00A0264F" w:rsidP="00704692">
      <w:pPr>
        <w:pStyle w:val="Corpsdetexte"/>
      </w:pPr>
      <w:r w:rsidRPr="003B4EAF">
        <w:t>Le pouvoir adjudicateur peut demander autant d’offres intermédiaires qu’il le juge nécessaire. Il peut également ne pas demander d’offre intermédiaire et demander une offre finale juste après la négociation des offres initiales.</w:t>
      </w:r>
    </w:p>
    <w:p w14:paraId="6D487262" w14:textId="6F7CA8D8" w:rsidR="00A0264F" w:rsidRPr="003B4EAF" w:rsidRDefault="00A0264F" w:rsidP="00704692">
      <w:pPr>
        <w:pStyle w:val="Corpsdetexte"/>
      </w:pPr>
      <w:r w:rsidRPr="003B4EAF">
        <w:t>La négociation continue sur la base de chaque offre intermédiaire le cas échéant.</w:t>
      </w:r>
    </w:p>
    <w:p w14:paraId="63DEB805" w14:textId="01E3AAE0" w:rsidR="00A0264F" w:rsidRPr="008E16E1" w:rsidRDefault="00A0264F" w:rsidP="00A0264F">
      <w:pPr>
        <w:pStyle w:val="Titre2"/>
      </w:pPr>
      <w:bookmarkStart w:id="61" w:name="_Toc192709787"/>
      <w:bookmarkStart w:id="62" w:name="_Toc195884404"/>
      <w:r w:rsidRPr="00C0561A">
        <w:t>Détermination de l’offre économiquement la plus avantageuse</w:t>
      </w:r>
      <w:bookmarkEnd w:id="61"/>
      <w:bookmarkEnd w:id="62"/>
    </w:p>
    <w:p w14:paraId="13E1E770" w14:textId="650303FB" w:rsidR="00A0264F" w:rsidRPr="003B4EAF" w:rsidRDefault="00A0264F" w:rsidP="00704692">
      <w:pPr>
        <w:pStyle w:val="Corpsdetexte"/>
      </w:pPr>
      <w:r w:rsidRPr="003B4EAF">
        <w:t>L’Administration attribue le marché au soumissionnaire qui a présenté la meilleure offre au regard des caractéristiques économique et techniques, au terme d’un classement opéré par application des critères et sous-critères pondérés cités ci-dessus.</w:t>
      </w:r>
    </w:p>
    <w:p w14:paraId="14A9EA72" w14:textId="41456891" w:rsidR="00A0264F" w:rsidRPr="003B4EAF" w:rsidRDefault="00A0264F" w:rsidP="00704692">
      <w:pPr>
        <w:pStyle w:val="Corpsdetexte"/>
      </w:pPr>
      <w:r w:rsidRPr="003B4EAF">
        <w:t>La somme des notes obtenues au titre des différents critères d’attribution détermine la note globale obtenue par les soumissionnaires, lesquels font l’objet d’un classement.</w:t>
      </w:r>
    </w:p>
    <w:p w14:paraId="5593DDEC" w14:textId="77777777" w:rsidR="00A0264F" w:rsidRPr="003B4EAF" w:rsidRDefault="00A0264F" w:rsidP="00704692">
      <w:pPr>
        <w:pStyle w:val="Corpsdetexte"/>
      </w:pPr>
      <w:r w:rsidRPr="003B4EAF">
        <w:t>Le candidat retenu sera celui ayant obtenu après addition de points, la somme de points la plus élevée.</w:t>
      </w:r>
    </w:p>
    <w:p w14:paraId="61A23E1E" w14:textId="4DEEC64E" w:rsidR="00A0264F" w:rsidRPr="003B4EAF" w:rsidRDefault="00A0264F" w:rsidP="00704692">
      <w:pPr>
        <w:pStyle w:val="Corpsdetexte"/>
      </w:pPr>
      <w:r w:rsidRPr="003B4EAF">
        <w:t>Si plusieurs soumissionnaires obtiennent la même somme de points, alors le nombre de points attribués pour le critère technique sert à départager les soumissionnaires concernés.</w:t>
      </w:r>
    </w:p>
    <w:p w14:paraId="1D0422C6" w14:textId="77777777" w:rsidR="006B0B43" w:rsidRDefault="006B0B43">
      <w:pPr>
        <w:widowControl/>
        <w:autoSpaceDE/>
        <w:autoSpaceDN/>
        <w:adjustRightInd/>
        <w:spacing w:after="160" w:line="259" w:lineRule="auto"/>
        <w:rPr>
          <w:b/>
          <w:bCs/>
          <w:kern w:val="32"/>
          <w:sz w:val="28"/>
          <w:szCs w:val="28"/>
        </w:rPr>
      </w:pPr>
      <w:bookmarkStart w:id="63" w:name="_Toc192709788"/>
      <w:r>
        <w:rPr>
          <w:sz w:val="28"/>
          <w:szCs w:val="28"/>
        </w:rPr>
        <w:br w:type="page"/>
      </w:r>
    </w:p>
    <w:p w14:paraId="36B45E90" w14:textId="367AB87B" w:rsidR="00A0264F" w:rsidRPr="002507B4" w:rsidRDefault="00A0264F" w:rsidP="008E16E1">
      <w:pPr>
        <w:pStyle w:val="Titre1"/>
        <w:rPr>
          <w:rFonts w:cs="Times New Roman"/>
          <w:sz w:val="28"/>
          <w:szCs w:val="28"/>
        </w:rPr>
      </w:pPr>
      <w:bookmarkStart w:id="64" w:name="_Toc195884405"/>
      <w:r w:rsidRPr="002507B4">
        <w:rPr>
          <w:rFonts w:cs="Times New Roman"/>
          <w:sz w:val="28"/>
          <w:szCs w:val="28"/>
        </w:rPr>
        <w:lastRenderedPageBreak/>
        <w:t>CONDITIONS</w:t>
      </w:r>
      <w:r w:rsidRPr="002507B4">
        <w:rPr>
          <w:rFonts w:cs="Times New Roman"/>
          <w:spacing w:val="-5"/>
          <w:sz w:val="28"/>
          <w:szCs w:val="28"/>
        </w:rPr>
        <w:t xml:space="preserve"> </w:t>
      </w:r>
      <w:r w:rsidRPr="002507B4">
        <w:rPr>
          <w:rFonts w:cs="Times New Roman"/>
          <w:sz w:val="28"/>
          <w:szCs w:val="28"/>
        </w:rPr>
        <w:t>D’ENVOI</w:t>
      </w:r>
      <w:r w:rsidRPr="002507B4">
        <w:rPr>
          <w:rFonts w:cs="Times New Roman"/>
          <w:spacing w:val="-2"/>
          <w:sz w:val="28"/>
          <w:szCs w:val="28"/>
        </w:rPr>
        <w:t xml:space="preserve"> </w:t>
      </w:r>
      <w:r w:rsidRPr="002507B4">
        <w:rPr>
          <w:rFonts w:cs="Times New Roman"/>
          <w:sz w:val="28"/>
          <w:szCs w:val="28"/>
        </w:rPr>
        <w:t>OU</w:t>
      </w:r>
      <w:r w:rsidRPr="002507B4">
        <w:rPr>
          <w:rFonts w:cs="Times New Roman"/>
          <w:spacing w:val="-2"/>
          <w:sz w:val="28"/>
          <w:szCs w:val="28"/>
        </w:rPr>
        <w:t xml:space="preserve"> </w:t>
      </w:r>
      <w:r w:rsidRPr="002507B4">
        <w:rPr>
          <w:rFonts w:cs="Times New Roman"/>
          <w:sz w:val="28"/>
          <w:szCs w:val="28"/>
        </w:rPr>
        <w:t>DE</w:t>
      </w:r>
      <w:r w:rsidRPr="002507B4">
        <w:rPr>
          <w:rFonts w:cs="Times New Roman"/>
          <w:spacing w:val="-2"/>
          <w:sz w:val="28"/>
          <w:szCs w:val="28"/>
        </w:rPr>
        <w:t xml:space="preserve"> </w:t>
      </w:r>
      <w:r w:rsidRPr="002507B4">
        <w:rPr>
          <w:rFonts w:cs="Times New Roman"/>
          <w:sz w:val="28"/>
          <w:szCs w:val="28"/>
        </w:rPr>
        <w:t>REMISE</w:t>
      </w:r>
      <w:r w:rsidRPr="002507B4">
        <w:rPr>
          <w:rFonts w:cs="Times New Roman"/>
          <w:spacing w:val="-2"/>
          <w:sz w:val="28"/>
          <w:szCs w:val="28"/>
        </w:rPr>
        <w:t xml:space="preserve"> </w:t>
      </w:r>
      <w:r w:rsidRPr="002507B4">
        <w:rPr>
          <w:rFonts w:cs="Times New Roman"/>
          <w:sz w:val="28"/>
          <w:szCs w:val="28"/>
        </w:rPr>
        <w:t>DES</w:t>
      </w:r>
      <w:r w:rsidRPr="002507B4">
        <w:rPr>
          <w:rFonts w:cs="Times New Roman"/>
          <w:spacing w:val="-2"/>
          <w:sz w:val="28"/>
          <w:szCs w:val="28"/>
        </w:rPr>
        <w:t xml:space="preserve"> DOSSIERS</w:t>
      </w:r>
      <w:bookmarkEnd w:id="63"/>
      <w:bookmarkEnd w:id="64"/>
    </w:p>
    <w:p w14:paraId="409C9C52" w14:textId="77777777" w:rsidR="00A0264F" w:rsidRPr="00704692" w:rsidRDefault="00A0264F" w:rsidP="00704692">
      <w:pPr>
        <w:pStyle w:val="Corpsdetexte"/>
      </w:pPr>
      <w:r w:rsidRPr="00704692">
        <w:t>Les candidatures peuvent être envoyées par mail ou format papier directement au lycée.</w:t>
      </w:r>
    </w:p>
    <w:p w14:paraId="5325BFBE" w14:textId="77777777" w:rsidR="00A0264F" w:rsidRPr="00704692" w:rsidRDefault="00A0264F" w:rsidP="00704692">
      <w:pPr>
        <w:pStyle w:val="Corpsdetexte"/>
        <w:rPr>
          <w:spacing w:val="-2"/>
          <w:szCs w:val="24"/>
        </w:rPr>
      </w:pPr>
      <w:r w:rsidRPr="00704692">
        <w:t>Les adresses électroniques à utiliser pour l’envoi des candidatures sont :</w:t>
      </w:r>
      <w:r w:rsidRPr="003B4EAF">
        <w:rPr>
          <w:spacing w:val="-2"/>
        </w:rPr>
        <w:t xml:space="preserve"> </w:t>
      </w:r>
      <w:hyperlink r:id="rId9" w:history="1">
        <w:r w:rsidRPr="00704692">
          <w:rPr>
            <w:rStyle w:val="Lienhypertexte"/>
            <w:spacing w:val="-2"/>
            <w:szCs w:val="24"/>
          </w:rPr>
          <w:t>sg@lfay.com.vn</w:t>
        </w:r>
      </w:hyperlink>
      <w:r w:rsidRPr="003B4EAF">
        <w:rPr>
          <w:spacing w:val="-2"/>
        </w:rPr>
        <w:t xml:space="preserve"> </w:t>
      </w:r>
      <w:r w:rsidRPr="00704692">
        <w:t>copie à</w:t>
      </w:r>
      <w:r w:rsidRPr="003B4EAF">
        <w:rPr>
          <w:spacing w:val="-2"/>
        </w:rPr>
        <w:t xml:space="preserve"> </w:t>
      </w:r>
      <w:hyperlink r:id="rId10" w:history="1">
        <w:r w:rsidRPr="00704692">
          <w:rPr>
            <w:rStyle w:val="Lienhypertexte"/>
            <w:spacing w:val="-2"/>
            <w:szCs w:val="24"/>
          </w:rPr>
          <w:t>proviseur@lfay.com.vn</w:t>
        </w:r>
      </w:hyperlink>
    </w:p>
    <w:p w14:paraId="6A39C093" w14:textId="77777777" w:rsidR="00A0264F" w:rsidRPr="00704692" w:rsidRDefault="00A0264F" w:rsidP="00704692">
      <w:pPr>
        <w:pStyle w:val="Corpsdetexte"/>
      </w:pPr>
      <w:r w:rsidRPr="00704692">
        <w:t>Les dossiers en format papier sont à remettre à Monsieur SY, Secrétaire Général au bureau C318 ou à Mme Nguyen Van Khanh adjointe au Secrétaire Général au bureau C310, dans le bâtiment de l’administration du lycée. S’adresser directement aux gardiens à l’accueil du lycée qui se chargera de vous conduire ou de vous indiquer le bureau.</w:t>
      </w:r>
    </w:p>
    <w:p w14:paraId="3FDA009B" w14:textId="55869A1E" w:rsidR="005F105B" w:rsidRDefault="00A0264F" w:rsidP="001E7D84">
      <w:pPr>
        <w:pStyle w:val="Corpsdetexte"/>
      </w:pPr>
      <w:r w:rsidRPr="00704692">
        <w:t>Un accusé de réception sera délivré à tous les candidats ayant déposé leur offre.</w:t>
      </w:r>
    </w:p>
    <w:p w14:paraId="6EA6FC04" w14:textId="77777777" w:rsidR="0042169E" w:rsidRDefault="0042169E" w:rsidP="001E7D84">
      <w:pPr>
        <w:pStyle w:val="Corpsdetexte"/>
      </w:pPr>
    </w:p>
    <w:p w14:paraId="182A3DEA" w14:textId="52D98858" w:rsidR="00A0264F" w:rsidRPr="003A3623" w:rsidRDefault="00A0264F" w:rsidP="003A3623">
      <w:pPr>
        <w:pStyle w:val="Corpsdetexte"/>
      </w:pPr>
      <w:r w:rsidRPr="003A3623">
        <w:t>A Hanoi</w:t>
      </w:r>
      <w:r w:rsidR="005F105B">
        <w:t xml:space="preserve"> le 1</w:t>
      </w:r>
      <w:r w:rsidR="00DC16B1">
        <w:t>8</w:t>
      </w:r>
      <w:r w:rsidR="00F35420">
        <w:t xml:space="preserve"> avril</w:t>
      </w:r>
      <w:r w:rsidR="005F105B">
        <w:t xml:space="preserve"> 2025</w:t>
      </w:r>
    </w:p>
    <w:p w14:paraId="279600F7" w14:textId="77777777" w:rsidR="00A0264F" w:rsidRPr="003A3623" w:rsidRDefault="00A0264F" w:rsidP="003A3623">
      <w:pPr>
        <w:pStyle w:val="Corpsdetexte"/>
      </w:pPr>
      <w:r w:rsidRPr="003A3623">
        <w:t>Le pouvoir adjudicateur,</w:t>
      </w:r>
    </w:p>
    <w:p w14:paraId="50CEAC32" w14:textId="27117AAA" w:rsidR="00AD1B09" w:rsidRDefault="00A0264F" w:rsidP="003A3623">
      <w:pPr>
        <w:pStyle w:val="Corpsdetexte"/>
      </w:pPr>
      <w:r w:rsidRPr="003A3623">
        <w:t>Madame la Proviseure du Lycée Français Alexandre Yersin  Agissant en vertu d’une délégation de signature de la directrice générale de l’AEFE.</w:t>
      </w:r>
    </w:p>
    <w:p w14:paraId="3AC08B58" w14:textId="133228A5" w:rsidR="007E7043" w:rsidRPr="003A3623" w:rsidRDefault="00061B2C" w:rsidP="006B0B43">
      <w:pPr>
        <w:pStyle w:val="Corpsdetexte"/>
        <w:ind w:left="1416"/>
      </w:pPr>
      <w:r>
        <w:rPr>
          <w:noProof/>
        </w:rPr>
        <w:drawing>
          <wp:inline distT="0" distB="0" distL="0" distR="0" wp14:anchorId="064DEAA2" wp14:editId="3212CEEA">
            <wp:extent cx="2009524" cy="1485714"/>
            <wp:effectExtent l="0" t="0" r="0" b="635"/>
            <wp:docPr id="2093367665" name="Image 1" descr="Une image contenant Police, text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67665" name="Image 1" descr="Une image contenant Police, texte, cercl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009524" cy="1485714"/>
                    </a:xfrm>
                    <a:prstGeom prst="rect">
                      <a:avLst/>
                    </a:prstGeom>
                  </pic:spPr>
                </pic:pic>
              </a:graphicData>
            </a:graphic>
          </wp:inline>
        </w:drawing>
      </w:r>
    </w:p>
    <w:sectPr w:rsidR="007E7043" w:rsidRPr="003A3623" w:rsidSect="00D01C6C">
      <w:headerReference w:type="default" r:id="rId12"/>
      <w:footerReference w:type="default" r:id="rId13"/>
      <w:headerReference w:type="first" r:id="rId14"/>
      <w:footerReference w:type="first" r:id="rId15"/>
      <w:pgSz w:w="11906" w:h="16838" w:code="9"/>
      <w:pgMar w:top="1417" w:right="1417" w:bottom="1417" w:left="1417" w:header="426"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9252" w14:textId="77777777" w:rsidR="00F41110" w:rsidRDefault="00F41110" w:rsidP="002B1BD6">
      <w:r>
        <w:separator/>
      </w:r>
    </w:p>
  </w:endnote>
  <w:endnote w:type="continuationSeparator" w:id="0">
    <w:p w14:paraId="7AC739C6" w14:textId="77777777" w:rsidR="00F41110" w:rsidRDefault="00F41110" w:rsidP="002B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3FE5" w14:textId="77777777" w:rsidR="00EC7083" w:rsidRDefault="00EC7083" w:rsidP="00310CFC">
    <w:pPr>
      <w:pStyle w:val="Pieddepage"/>
      <w:jc w:val="center"/>
      <w:rPr>
        <w:color w:val="A6A6A6" w:themeColor="background1" w:themeShade="A6"/>
        <w:sz w:val="16"/>
        <w:szCs w:val="16"/>
      </w:rPr>
    </w:pPr>
  </w:p>
  <w:p w14:paraId="53CE8D65" w14:textId="183D00C6" w:rsidR="00310CFC" w:rsidRDefault="008F2816" w:rsidP="00310CFC">
    <w:pPr>
      <w:pStyle w:val="Pieddepage"/>
      <w:jc w:val="center"/>
      <w:rPr>
        <w:rFonts w:ascii="Arial" w:hAnsi="Arial" w:cs="Arial"/>
        <w:color w:val="A6A6A6" w:themeColor="background1" w:themeShade="A6"/>
        <w:sz w:val="16"/>
        <w:szCs w:val="16"/>
      </w:rPr>
    </w:pPr>
    <w:sdt>
      <w:sdtPr>
        <w:rPr>
          <w:color w:val="A6A6A6" w:themeColor="background1" w:themeShade="A6"/>
          <w:sz w:val="16"/>
          <w:szCs w:val="16"/>
        </w:rPr>
        <w:id w:val="-1041440124"/>
        <w:docPartObj>
          <w:docPartGallery w:val="Page Numbers (Bottom of Page)"/>
          <w:docPartUnique/>
        </w:docPartObj>
      </w:sdtPr>
      <w:sdtEndPr/>
      <w:sdtContent>
        <w:r w:rsidR="00543A3A" w:rsidRPr="00543A3A">
          <w:rPr>
            <w:noProof/>
            <w:color w:val="A6A6A6" w:themeColor="background1" w:themeShade="A6"/>
            <w:sz w:val="16"/>
            <w:szCs w:val="16"/>
          </w:rPr>
          <mc:AlternateContent>
            <mc:Choice Requires="wps">
              <w:drawing>
                <wp:anchor distT="0" distB="0" distL="114300" distR="114300" simplePos="0" relativeHeight="251688960" behindDoc="0" locked="0" layoutInCell="0" allowOverlap="1" wp14:anchorId="522B9C33" wp14:editId="1DB093D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6685406"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E1432AE" w14:textId="77777777" w:rsidR="00543A3A" w:rsidRDefault="00543A3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B9C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889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E1432AE" w14:textId="77777777" w:rsidR="00543A3A" w:rsidRDefault="00543A3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sdtContent>
    </w:sdt>
    <w:r w:rsidR="00310CFC" w:rsidRPr="00310CFC">
      <w:rPr>
        <w:rFonts w:ascii="Arial" w:hAnsi="Arial" w:cs="Arial"/>
        <w:color w:val="A6A6A6" w:themeColor="background1" w:themeShade="A6"/>
        <w:sz w:val="16"/>
        <w:szCs w:val="16"/>
      </w:rPr>
      <w:t xml:space="preserve"> </w:t>
    </w:r>
    <w:r w:rsidR="00310CFC" w:rsidRPr="00C3078F">
      <w:rPr>
        <w:rFonts w:ascii="Arial" w:hAnsi="Arial" w:cs="Arial"/>
        <w:color w:val="A6A6A6" w:themeColor="background1" w:themeShade="A6"/>
        <w:sz w:val="16"/>
        <w:szCs w:val="16"/>
      </w:rPr>
      <w:t>Lycée français Alexandre Yersin </w:t>
    </w:r>
  </w:p>
  <w:p w14:paraId="36134D22" w14:textId="77777777" w:rsidR="00310CFC" w:rsidRPr="00C3078F" w:rsidRDefault="00310CFC" w:rsidP="00310CFC">
    <w:pPr>
      <w:pStyle w:val="Pieddepage"/>
      <w:jc w:val="center"/>
      <w:rPr>
        <w:rFonts w:ascii="Arial" w:hAnsi="Arial" w:cs="Arial"/>
        <w:color w:val="A6A6A6" w:themeColor="background1" w:themeShade="A6"/>
        <w:sz w:val="16"/>
        <w:szCs w:val="16"/>
      </w:rPr>
    </w:pPr>
    <w:r w:rsidRPr="00B907D1">
      <w:rPr>
        <w:rFonts w:ascii="Arial" w:hAnsi="Arial" w:cs="Arial"/>
        <w:color w:val="A6A6A6" w:themeColor="background1" w:themeShade="A6"/>
        <w:sz w:val="16"/>
        <w:szCs w:val="16"/>
      </w:rPr>
      <w:t>Établissement homologué par le ministère français de l’Éducation nationale</w:t>
    </w:r>
  </w:p>
  <w:p w14:paraId="1D82EB58" w14:textId="77777777" w:rsidR="00310CFC" w:rsidRDefault="00310CFC" w:rsidP="00310CFC">
    <w:pPr>
      <w:pStyle w:val="Default"/>
      <w:jc w:val="center"/>
      <w:rPr>
        <w:color w:val="A6A6A6" w:themeColor="background1" w:themeShade="A6"/>
        <w:sz w:val="16"/>
        <w:szCs w:val="16"/>
      </w:rPr>
    </w:pPr>
    <w:proofErr w:type="spellStart"/>
    <w:r w:rsidRPr="00EB6D8C">
      <w:rPr>
        <w:color w:val="A6A6A6" w:themeColor="background1" w:themeShade="A6"/>
        <w:sz w:val="16"/>
        <w:szCs w:val="16"/>
      </w:rPr>
      <w:t>Số</w:t>
    </w:r>
    <w:proofErr w:type="spellEnd"/>
    <w:r w:rsidRPr="00EB6D8C">
      <w:rPr>
        <w:color w:val="A6A6A6" w:themeColor="background1" w:themeShade="A6"/>
        <w:sz w:val="16"/>
        <w:szCs w:val="16"/>
      </w:rPr>
      <w:t xml:space="preserve"> </w:t>
    </w:r>
    <w:r>
      <w:rPr>
        <w:color w:val="A6A6A6" w:themeColor="background1" w:themeShade="A6"/>
        <w:sz w:val="16"/>
        <w:szCs w:val="16"/>
      </w:rPr>
      <w:t>44</w:t>
    </w:r>
    <w:r w:rsidRPr="00EB6D8C">
      <w:rPr>
        <w:color w:val="A6A6A6" w:themeColor="background1" w:themeShade="A6"/>
        <w:sz w:val="16"/>
        <w:szCs w:val="16"/>
      </w:rPr>
      <w:t xml:space="preserve"> </w:t>
    </w:r>
    <w:proofErr w:type="spellStart"/>
    <w:r>
      <w:rPr>
        <w:color w:val="A6A6A6" w:themeColor="background1" w:themeShade="A6"/>
        <w:sz w:val="16"/>
        <w:szCs w:val="16"/>
      </w:rPr>
      <w:t>phố</w:t>
    </w:r>
    <w:proofErr w:type="spellEnd"/>
    <w:r>
      <w:rPr>
        <w:color w:val="A6A6A6" w:themeColor="background1" w:themeShade="A6"/>
        <w:sz w:val="16"/>
        <w:szCs w:val="16"/>
      </w:rPr>
      <w:t xml:space="preserve"> Gia </w:t>
    </w:r>
    <w:proofErr w:type="spellStart"/>
    <w:r>
      <w:rPr>
        <w:color w:val="A6A6A6" w:themeColor="background1" w:themeShade="A6"/>
        <w:sz w:val="16"/>
        <w:szCs w:val="16"/>
      </w:rPr>
      <w:t>Thượng</w:t>
    </w:r>
    <w:proofErr w:type="spellEnd"/>
    <w:r w:rsidRPr="00EB6D8C">
      <w:rPr>
        <w:color w:val="A6A6A6" w:themeColor="background1" w:themeShade="A6"/>
        <w:sz w:val="16"/>
        <w:szCs w:val="16"/>
      </w:rPr>
      <w:t xml:space="preserve">· </w:t>
    </w:r>
    <w:r>
      <w:rPr>
        <w:color w:val="A6A6A6" w:themeColor="background1" w:themeShade="A6"/>
        <w:sz w:val="16"/>
        <w:szCs w:val="16"/>
      </w:rPr>
      <w:t xml:space="preserve">Ngọc </w:t>
    </w:r>
    <w:proofErr w:type="spellStart"/>
    <w:r>
      <w:rPr>
        <w:color w:val="A6A6A6" w:themeColor="background1" w:themeShade="A6"/>
        <w:sz w:val="16"/>
        <w:szCs w:val="16"/>
      </w:rPr>
      <w:t>Thụy</w:t>
    </w:r>
    <w:proofErr w:type="spellEnd"/>
    <w:r>
      <w:rPr>
        <w:color w:val="A6A6A6" w:themeColor="background1" w:themeShade="A6"/>
        <w:sz w:val="16"/>
        <w:szCs w:val="16"/>
      </w:rPr>
      <w:t xml:space="preserve"> - </w:t>
    </w:r>
    <w:r w:rsidRPr="00EB6D8C">
      <w:rPr>
        <w:color w:val="A6A6A6" w:themeColor="background1" w:themeShade="A6"/>
        <w:sz w:val="16"/>
        <w:szCs w:val="16"/>
      </w:rPr>
      <w:t xml:space="preserve">Long </w:t>
    </w:r>
    <w:proofErr w:type="spellStart"/>
    <w:r w:rsidRPr="00EB6D8C">
      <w:rPr>
        <w:color w:val="A6A6A6" w:themeColor="background1" w:themeShade="A6"/>
        <w:sz w:val="16"/>
        <w:szCs w:val="16"/>
      </w:rPr>
      <w:t>Biên</w:t>
    </w:r>
    <w:proofErr w:type="spellEnd"/>
    <w:r w:rsidRPr="00EB6D8C">
      <w:rPr>
        <w:color w:val="A6A6A6" w:themeColor="background1" w:themeShade="A6"/>
        <w:sz w:val="16"/>
        <w:szCs w:val="16"/>
      </w:rPr>
      <w:t xml:space="preserve"> · Hà </w:t>
    </w:r>
    <w:proofErr w:type="spellStart"/>
    <w:r w:rsidRPr="00EB6D8C">
      <w:rPr>
        <w:color w:val="A6A6A6" w:themeColor="background1" w:themeShade="A6"/>
        <w:sz w:val="16"/>
        <w:szCs w:val="16"/>
      </w:rPr>
      <w:t>Nội</w:t>
    </w:r>
    <w:proofErr w:type="spellEnd"/>
    <w:r w:rsidRPr="00EB6D8C">
      <w:rPr>
        <w:color w:val="A6A6A6" w:themeColor="background1" w:themeShade="A6"/>
        <w:sz w:val="16"/>
        <w:szCs w:val="16"/>
      </w:rPr>
      <w:t xml:space="preserve"> · Việt Nam</w:t>
    </w:r>
  </w:p>
  <w:p w14:paraId="428B4837" w14:textId="77777777" w:rsidR="00310CFC" w:rsidRPr="00C3078F" w:rsidRDefault="00310CFC" w:rsidP="00310CFC">
    <w:pPr>
      <w:pStyle w:val="Default"/>
      <w:jc w:val="center"/>
      <w:rPr>
        <w:color w:val="A6A6A6" w:themeColor="background1" w:themeShade="A6"/>
        <w:sz w:val="16"/>
        <w:szCs w:val="16"/>
      </w:rPr>
    </w:pPr>
    <w:r w:rsidRPr="00C3078F">
      <w:rPr>
        <w:color w:val="A6A6A6" w:themeColor="background1" w:themeShade="A6"/>
        <w:sz w:val="16"/>
        <w:szCs w:val="16"/>
      </w:rPr>
      <w:t>T</w:t>
    </w:r>
    <w:r>
      <w:rPr>
        <w:color w:val="A6A6A6" w:themeColor="background1" w:themeShade="A6"/>
        <w:sz w:val="16"/>
        <w:szCs w:val="16"/>
      </w:rPr>
      <w:t>é</w:t>
    </w:r>
    <w:r w:rsidRPr="00C3078F">
      <w:rPr>
        <w:color w:val="A6A6A6" w:themeColor="background1" w:themeShade="A6"/>
        <w:sz w:val="16"/>
        <w:szCs w:val="16"/>
      </w:rPr>
      <w:t xml:space="preserve">l : +84 (0) </w:t>
    </w:r>
    <w:r>
      <w:rPr>
        <w:color w:val="A6A6A6" w:themeColor="background1" w:themeShade="A6"/>
        <w:sz w:val="16"/>
        <w:szCs w:val="16"/>
      </w:rPr>
      <w:t>2</w:t>
    </w:r>
    <w:r w:rsidRPr="00C3078F">
      <w:rPr>
        <w:color w:val="A6A6A6" w:themeColor="background1" w:themeShade="A6"/>
        <w:sz w:val="16"/>
        <w:szCs w:val="16"/>
      </w:rPr>
      <w:t xml:space="preserve">438 436 779 ou +84 (0) </w:t>
    </w:r>
    <w:r>
      <w:rPr>
        <w:color w:val="A6A6A6" w:themeColor="background1" w:themeShade="A6"/>
        <w:sz w:val="16"/>
        <w:szCs w:val="16"/>
      </w:rPr>
      <w:t>2</w:t>
    </w:r>
    <w:r w:rsidRPr="00C3078F">
      <w:rPr>
        <w:color w:val="A6A6A6" w:themeColor="background1" w:themeShade="A6"/>
        <w:sz w:val="16"/>
        <w:szCs w:val="16"/>
      </w:rPr>
      <w:t>438 462 </w:t>
    </w:r>
    <w:r>
      <w:rPr>
        <w:color w:val="A6A6A6" w:themeColor="background1" w:themeShade="A6"/>
        <w:sz w:val="16"/>
        <w:szCs w:val="16"/>
      </w:rPr>
      <w:t>827</w:t>
    </w:r>
  </w:p>
  <w:p w14:paraId="745E3720" w14:textId="77777777" w:rsidR="00310CFC" w:rsidRPr="00A26566" w:rsidRDefault="00310CFC" w:rsidP="00310CFC">
    <w:pPr>
      <w:pStyle w:val="Default"/>
      <w:jc w:val="center"/>
      <w:rPr>
        <w:color w:val="A6A6A6" w:themeColor="background1" w:themeShade="A6"/>
        <w:sz w:val="16"/>
        <w:szCs w:val="16"/>
      </w:rPr>
    </w:pPr>
    <w:r w:rsidRPr="00A26566">
      <w:rPr>
        <w:color w:val="A6A6A6" w:themeColor="background1" w:themeShade="A6"/>
        <w:sz w:val="16"/>
        <w:szCs w:val="16"/>
      </w:rPr>
      <w:t xml:space="preserve">Courriel : </w:t>
    </w:r>
    <w:hyperlink r:id="rId1" w:history="1">
      <w:r w:rsidRPr="00A26566">
        <w:rPr>
          <w:rStyle w:val="Lienhypertexte"/>
          <w:color w:val="A6A6A6" w:themeColor="background1" w:themeShade="A6"/>
          <w:sz w:val="16"/>
          <w:szCs w:val="16"/>
        </w:rPr>
        <w:t>secretariat@lfay.com.vn</w:t>
      </w:r>
    </w:hyperlink>
    <w:r w:rsidRPr="00A26566">
      <w:rPr>
        <w:color w:val="A6A6A6" w:themeColor="background1" w:themeShade="A6"/>
        <w:sz w:val="16"/>
        <w:szCs w:val="16"/>
      </w:rPr>
      <w:t xml:space="preserve">  |  Site web : https://lfay.com.vn</w:t>
    </w:r>
  </w:p>
  <w:p w14:paraId="49D6D8CB" w14:textId="5D75BBF6" w:rsidR="002B1BD6" w:rsidRPr="00A26566" w:rsidRDefault="002B1BD6" w:rsidP="0023206B">
    <w:pPr>
      <w:pStyle w:val="Default"/>
      <w:jc w:val="cente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67CB" w14:textId="77777777" w:rsidR="00D13854" w:rsidRDefault="00D13854" w:rsidP="0023206B">
    <w:pPr>
      <w:pStyle w:val="Pieddepage"/>
      <w:jc w:val="center"/>
      <w:rPr>
        <w:rFonts w:ascii="Arial" w:hAnsi="Arial" w:cs="Arial"/>
        <w:color w:val="A6A6A6" w:themeColor="background1" w:themeShade="A6"/>
        <w:sz w:val="16"/>
        <w:szCs w:val="16"/>
      </w:rPr>
    </w:pPr>
  </w:p>
  <w:p w14:paraId="74D2B6A7" w14:textId="77777777" w:rsidR="00001ED7" w:rsidRDefault="00001ED7" w:rsidP="0023206B">
    <w:pPr>
      <w:pStyle w:val="Pieddepage"/>
      <w:jc w:val="center"/>
      <w:rPr>
        <w:rFonts w:ascii="Arial" w:hAnsi="Arial" w:cs="Arial"/>
        <w:color w:val="A6A6A6" w:themeColor="background1" w:themeShade="A6"/>
        <w:sz w:val="16"/>
        <w:szCs w:val="16"/>
      </w:rPr>
    </w:pPr>
  </w:p>
  <w:p w14:paraId="52B611B0" w14:textId="77777777" w:rsidR="0023206B" w:rsidRPr="00C3078F" w:rsidRDefault="0023206B" w:rsidP="0023206B">
    <w:pPr>
      <w:pStyle w:val="Pieddepage"/>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Lycée français Alexandre Yersin </w:t>
    </w:r>
  </w:p>
  <w:p w14:paraId="2DD171DE" w14:textId="77777777" w:rsidR="0023206B" w:rsidRPr="00C3078F" w:rsidRDefault="0023206B" w:rsidP="0023206B">
    <w:pPr>
      <w:pStyle w:val="Pieddepage"/>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 xml:space="preserve">12 </w:t>
    </w:r>
    <w:proofErr w:type="spellStart"/>
    <w:r w:rsidRPr="00C3078F">
      <w:rPr>
        <w:rFonts w:ascii="Arial" w:hAnsi="Arial" w:cs="Arial"/>
        <w:color w:val="A6A6A6" w:themeColor="background1" w:themeShade="A6"/>
        <w:sz w:val="16"/>
        <w:szCs w:val="16"/>
      </w:rPr>
      <w:t>Núi</w:t>
    </w:r>
    <w:proofErr w:type="spellEnd"/>
    <w:r w:rsidRPr="00C3078F">
      <w:rPr>
        <w:rFonts w:ascii="Arial" w:hAnsi="Arial" w:cs="Arial"/>
        <w:color w:val="A6A6A6" w:themeColor="background1" w:themeShade="A6"/>
        <w:sz w:val="16"/>
        <w:szCs w:val="16"/>
      </w:rPr>
      <w:t xml:space="preserve"> </w:t>
    </w:r>
    <w:proofErr w:type="spellStart"/>
    <w:r w:rsidRPr="00C3078F">
      <w:rPr>
        <w:rFonts w:ascii="Arial" w:hAnsi="Arial" w:cs="Arial"/>
        <w:color w:val="A6A6A6" w:themeColor="background1" w:themeShade="A6"/>
        <w:sz w:val="16"/>
        <w:szCs w:val="16"/>
      </w:rPr>
      <w:t>Trúc</w:t>
    </w:r>
    <w:proofErr w:type="spellEnd"/>
    <w:r w:rsidRPr="00C3078F">
      <w:rPr>
        <w:rFonts w:ascii="Arial" w:hAnsi="Arial" w:cs="Arial"/>
        <w:color w:val="A6A6A6" w:themeColor="background1" w:themeShade="A6"/>
        <w:sz w:val="16"/>
        <w:szCs w:val="16"/>
      </w:rPr>
      <w:t xml:space="preserve"> - </w:t>
    </w:r>
    <w:proofErr w:type="spellStart"/>
    <w:r w:rsidRPr="00C3078F">
      <w:rPr>
        <w:rFonts w:ascii="Arial" w:hAnsi="Arial" w:cs="Arial"/>
        <w:color w:val="A6A6A6" w:themeColor="background1" w:themeShade="A6"/>
        <w:sz w:val="16"/>
        <w:szCs w:val="16"/>
      </w:rPr>
      <w:t>Giảng</w:t>
    </w:r>
    <w:proofErr w:type="spellEnd"/>
    <w:r w:rsidRPr="00C3078F">
      <w:rPr>
        <w:rFonts w:ascii="Arial" w:hAnsi="Arial" w:cs="Arial"/>
        <w:color w:val="A6A6A6" w:themeColor="background1" w:themeShade="A6"/>
        <w:sz w:val="16"/>
        <w:szCs w:val="16"/>
      </w:rPr>
      <w:t xml:space="preserve"> </w:t>
    </w:r>
    <w:proofErr w:type="spellStart"/>
    <w:r w:rsidRPr="00C3078F">
      <w:rPr>
        <w:rFonts w:ascii="Arial" w:hAnsi="Arial" w:cs="Arial"/>
        <w:color w:val="A6A6A6" w:themeColor="background1" w:themeShade="A6"/>
        <w:sz w:val="16"/>
        <w:szCs w:val="16"/>
      </w:rPr>
      <w:t>Võ</w:t>
    </w:r>
    <w:proofErr w:type="spellEnd"/>
    <w:r w:rsidRPr="00C3078F">
      <w:rPr>
        <w:rFonts w:ascii="Arial" w:hAnsi="Arial" w:cs="Arial"/>
        <w:color w:val="A6A6A6" w:themeColor="background1" w:themeShade="A6"/>
        <w:sz w:val="16"/>
        <w:szCs w:val="16"/>
      </w:rPr>
      <w:t xml:space="preserve">, Ba </w:t>
    </w:r>
    <w:proofErr w:type="spellStart"/>
    <w:r w:rsidRPr="00C3078F">
      <w:rPr>
        <w:rFonts w:ascii="Arial" w:hAnsi="Arial" w:cs="Arial"/>
        <w:color w:val="A6A6A6" w:themeColor="background1" w:themeShade="A6"/>
        <w:sz w:val="16"/>
        <w:szCs w:val="16"/>
      </w:rPr>
      <w:t>Đình</w:t>
    </w:r>
    <w:proofErr w:type="spellEnd"/>
    <w:r w:rsidRPr="00C3078F">
      <w:rPr>
        <w:rFonts w:ascii="Arial" w:hAnsi="Arial" w:cs="Arial"/>
        <w:color w:val="A6A6A6" w:themeColor="background1" w:themeShade="A6"/>
        <w:sz w:val="16"/>
        <w:szCs w:val="16"/>
      </w:rPr>
      <w:t xml:space="preserve"> - Hà </w:t>
    </w:r>
    <w:proofErr w:type="spellStart"/>
    <w:r w:rsidRPr="00C3078F">
      <w:rPr>
        <w:rFonts w:ascii="Arial" w:hAnsi="Arial" w:cs="Arial"/>
        <w:color w:val="A6A6A6" w:themeColor="background1" w:themeShade="A6"/>
        <w:sz w:val="16"/>
        <w:szCs w:val="16"/>
      </w:rPr>
      <w:t>Nội</w:t>
    </w:r>
    <w:proofErr w:type="spellEnd"/>
    <w:r w:rsidRPr="00C3078F">
      <w:rPr>
        <w:rFonts w:ascii="Arial" w:hAnsi="Arial" w:cs="Arial"/>
        <w:color w:val="A6A6A6" w:themeColor="background1" w:themeShade="A6"/>
        <w:sz w:val="16"/>
        <w:szCs w:val="16"/>
      </w:rPr>
      <w:t xml:space="preserve"> - </w:t>
    </w:r>
    <w:proofErr w:type="spellStart"/>
    <w:r w:rsidRPr="00C3078F">
      <w:rPr>
        <w:rFonts w:ascii="Arial" w:hAnsi="Arial" w:cs="Arial"/>
        <w:color w:val="A6A6A6" w:themeColor="background1" w:themeShade="A6"/>
        <w:sz w:val="16"/>
        <w:szCs w:val="16"/>
      </w:rPr>
      <w:t>Việt</w:t>
    </w:r>
    <w:proofErr w:type="spellEnd"/>
    <w:r w:rsidRPr="00C3078F">
      <w:rPr>
        <w:rFonts w:ascii="Arial" w:hAnsi="Arial" w:cs="Arial"/>
        <w:color w:val="A6A6A6" w:themeColor="background1" w:themeShade="A6"/>
        <w:sz w:val="16"/>
        <w:szCs w:val="16"/>
      </w:rPr>
      <w:t xml:space="preserve"> Nam</w:t>
    </w:r>
  </w:p>
  <w:p w14:paraId="570A1ED3" w14:textId="77777777" w:rsidR="0023206B" w:rsidRPr="00C3078F" w:rsidRDefault="0023206B" w:rsidP="0023206B">
    <w:pPr>
      <w:pStyle w:val="Default"/>
      <w:jc w:val="center"/>
      <w:rPr>
        <w:color w:val="A6A6A6" w:themeColor="background1" w:themeShade="A6"/>
        <w:sz w:val="16"/>
        <w:szCs w:val="16"/>
      </w:rPr>
    </w:pPr>
    <w:r w:rsidRPr="00C3078F">
      <w:rPr>
        <w:color w:val="A6A6A6" w:themeColor="background1" w:themeShade="A6"/>
        <w:sz w:val="16"/>
        <w:szCs w:val="16"/>
      </w:rPr>
      <w:t>Tel : +84 (0) 438 436 779  ou  +84 (0) 438 462 827  |  Fax : +84 (0) 438 232 023</w:t>
    </w:r>
  </w:p>
  <w:p w14:paraId="3A4D61F0" w14:textId="77777777" w:rsidR="00B66FE9" w:rsidRPr="005F105B" w:rsidRDefault="0023206B" w:rsidP="0023206B">
    <w:pPr>
      <w:pStyle w:val="Default"/>
      <w:jc w:val="center"/>
    </w:pPr>
    <w:proofErr w:type="gramStart"/>
    <w:r w:rsidRPr="005F105B">
      <w:rPr>
        <w:color w:val="A6A6A6" w:themeColor="background1" w:themeShade="A6"/>
        <w:sz w:val="16"/>
        <w:szCs w:val="16"/>
      </w:rPr>
      <w:t>Email</w:t>
    </w:r>
    <w:proofErr w:type="gramEnd"/>
    <w:r w:rsidRPr="005F105B">
      <w:rPr>
        <w:color w:val="A6A6A6" w:themeColor="background1" w:themeShade="A6"/>
        <w:sz w:val="16"/>
        <w:szCs w:val="16"/>
      </w:rPr>
      <w:t xml:space="preserve"> : </w:t>
    </w:r>
    <w:hyperlink r:id="rId1" w:history="1">
      <w:r w:rsidRPr="005F105B">
        <w:rPr>
          <w:rStyle w:val="Lienhypertexte"/>
          <w:color w:val="A6A6A6" w:themeColor="background1" w:themeShade="A6"/>
          <w:sz w:val="16"/>
          <w:szCs w:val="16"/>
        </w:rPr>
        <w:t>secretariat@lfay.com.vn</w:t>
      </w:r>
    </w:hyperlink>
    <w:r w:rsidRPr="005F105B">
      <w:rPr>
        <w:color w:val="A6A6A6" w:themeColor="background1" w:themeShade="A6"/>
        <w:sz w:val="16"/>
        <w:szCs w:val="16"/>
      </w:rPr>
      <w:t xml:space="preserve">  |  Web : http://lfay.com.vn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EE81" w14:textId="77777777" w:rsidR="00F41110" w:rsidRDefault="00F41110" w:rsidP="002B1BD6">
      <w:r>
        <w:separator/>
      </w:r>
    </w:p>
  </w:footnote>
  <w:footnote w:type="continuationSeparator" w:id="0">
    <w:p w14:paraId="4853F55D" w14:textId="77777777" w:rsidR="00F41110" w:rsidRDefault="00F41110" w:rsidP="002B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2A35" w14:textId="3B80B7AB" w:rsidR="00EC0AC0" w:rsidRPr="00080A8C" w:rsidRDefault="0069215E" w:rsidP="00EC0AC0">
    <w:pPr>
      <w:pStyle w:val="En-tte"/>
    </w:pPr>
    <w:r w:rsidRPr="00080A8C">
      <w:rPr>
        <w:i/>
        <w:noProof/>
        <w:lang w:val="en-US"/>
      </w:rPr>
      <w:drawing>
        <wp:anchor distT="0" distB="0" distL="114300" distR="114300" simplePos="0" relativeHeight="251686912" behindDoc="0" locked="0" layoutInCell="1" allowOverlap="1" wp14:anchorId="4D12ED63" wp14:editId="64534CE8">
          <wp:simplePos x="0" y="0"/>
          <wp:positionH relativeFrom="page">
            <wp:posOffset>5682615</wp:posOffset>
          </wp:positionH>
          <wp:positionV relativeFrom="paragraph">
            <wp:posOffset>143510</wp:posOffset>
          </wp:positionV>
          <wp:extent cx="1456055" cy="690880"/>
          <wp:effectExtent l="0" t="0" r="0" b="0"/>
          <wp:wrapSquare wrapText="bothSides"/>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efe 0501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690880"/>
                  </a:xfrm>
                  <a:prstGeom prst="rect">
                    <a:avLst/>
                  </a:prstGeom>
                  <a:ln>
                    <a:noFill/>
                  </a:ln>
                </pic:spPr>
              </pic:pic>
            </a:graphicData>
          </a:graphic>
          <wp14:sizeRelH relativeFrom="margin">
            <wp14:pctWidth>0</wp14:pctWidth>
          </wp14:sizeRelH>
          <wp14:sizeRelV relativeFrom="margin">
            <wp14:pctHeight>0</wp14:pctHeight>
          </wp14:sizeRelV>
        </wp:anchor>
      </w:drawing>
    </w:r>
    <w:r w:rsidR="00080A8C">
      <w:rPr>
        <w:i/>
        <w:noProof/>
        <w:lang w:val="en-US"/>
      </w:rPr>
      <w:drawing>
        <wp:inline distT="0" distB="0" distL="0" distR="0" wp14:anchorId="6D6C3A76" wp14:editId="6D4A16C0">
          <wp:extent cx="2122030" cy="848270"/>
          <wp:effectExtent l="19050" t="0" r="12065" b="2952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cée Alexandre Yersin de Hanoi.jpg"/>
                  <pic:cNvPicPr/>
                </pic:nvPicPr>
                <pic:blipFill>
                  <a:blip r:embed="rId2">
                    <a:extLst>
                      <a:ext uri="{28A0092B-C50C-407E-A947-70E740481C1C}">
                        <a14:useLocalDpi xmlns:a14="http://schemas.microsoft.com/office/drawing/2010/main" val="0"/>
                      </a:ext>
                    </a:extLst>
                  </a:blip>
                  <a:stretch>
                    <a:fillRect/>
                  </a:stretch>
                </pic:blipFill>
                <pic:spPr>
                  <a:xfrm>
                    <a:off x="0" y="0"/>
                    <a:ext cx="2174632" cy="8692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80A8C" w:rsidRPr="00080A8C">
      <w:t xml:space="preserve">                </w:t>
    </w:r>
    <w:r>
      <w:rPr>
        <w:noProof/>
        <w:lang w:val="en-US"/>
      </w:rPr>
      <w:drawing>
        <wp:inline distT="0" distB="0" distL="0" distR="0" wp14:anchorId="79A4F4D3" wp14:editId="503DBFD4">
          <wp:extent cx="1660517" cy="1045198"/>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assade de France au Vietnam 2020-01 - Copie.jpg"/>
                  <pic:cNvPicPr/>
                </pic:nvPicPr>
                <pic:blipFill>
                  <a:blip r:embed="rId3">
                    <a:extLst>
                      <a:ext uri="{28A0092B-C50C-407E-A947-70E740481C1C}">
                        <a14:useLocalDpi xmlns:a14="http://schemas.microsoft.com/office/drawing/2010/main" val="0"/>
                      </a:ext>
                    </a:extLst>
                  </a:blip>
                  <a:stretch>
                    <a:fillRect/>
                  </a:stretch>
                </pic:blipFill>
                <pic:spPr>
                  <a:xfrm>
                    <a:off x="0" y="0"/>
                    <a:ext cx="1666515" cy="1048973"/>
                  </a:xfrm>
                  <a:prstGeom prst="rect">
                    <a:avLst/>
                  </a:prstGeom>
                </pic:spPr>
              </pic:pic>
            </a:graphicData>
          </a:graphic>
        </wp:inline>
      </w:drawing>
    </w:r>
    <w:r w:rsidR="00080A8C" w:rsidRPr="00080A8C">
      <w:t xml:space="preserve">                                    </w:t>
    </w:r>
    <w:r w:rsidR="0012262C" w:rsidRPr="00080A8C">
      <w:t xml:space="preserve"> </w:t>
    </w:r>
    <w:r w:rsidR="00080A8C" w:rsidRPr="00080A8C">
      <w:t xml:space="preserve">                 </w:t>
    </w:r>
  </w:p>
  <w:p w14:paraId="17B3FA10" w14:textId="7D80BF3E" w:rsidR="002B1BD6" w:rsidRPr="00EC0AC0" w:rsidRDefault="002B1BD6" w:rsidP="00EC0A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63" w:type="dxa"/>
      <w:tblInd w:w="-1370" w:type="dxa"/>
      <w:tblLayout w:type="fixed"/>
      <w:tblCellMar>
        <w:left w:w="70" w:type="dxa"/>
        <w:right w:w="70" w:type="dxa"/>
      </w:tblCellMar>
      <w:tblLook w:val="0000" w:firstRow="0" w:lastRow="0" w:firstColumn="0" w:lastColumn="0" w:noHBand="0" w:noVBand="0"/>
    </w:tblPr>
    <w:tblGrid>
      <w:gridCol w:w="11363"/>
    </w:tblGrid>
    <w:tr w:rsidR="006F5132" w14:paraId="2620862C" w14:textId="77777777" w:rsidTr="003A12D9">
      <w:trPr>
        <w:trHeight w:val="331"/>
      </w:trPr>
      <w:tc>
        <w:tcPr>
          <w:tcW w:w="3992" w:type="dxa"/>
          <w:vMerge w:val="restart"/>
        </w:tcPr>
        <w:p w14:paraId="27DEB708" w14:textId="77777777" w:rsidR="006F5132" w:rsidRDefault="006F5132" w:rsidP="006F5132">
          <w:pPr>
            <w:pStyle w:val="Sous-titre"/>
          </w:pPr>
        </w:p>
      </w:tc>
    </w:tr>
    <w:tr w:rsidR="006F5132" w:rsidRPr="00EB0F33" w14:paraId="40517523" w14:textId="77777777" w:rsidTr="003A12D9">
      <w:trPr>
        <w:trHeight w:val="331"/>
      </w:trPr>
      <w:tc>
        <w:tcPr>
          <w:tcW w:w="3992" w:type="dxa"/>
          <w:vMerge/>
        </w:tcPr>
        <w:p w14:paraId="48C81EC6" w14:textId="77777777" w:rsidR="006F5132" w:rsidRPr="00EB0F33" w:rsidRDefault="006F5132" w:rsidP="006F5132">
          <w:pPr>
            <w:pStyle w:val="Sous-titre"/>
            <w:rPr>
              <w:szCs w:val="24"/>
            </w:rPr>
          </w:pPr>
        </w:p>
      </w:tc>
    </w:tr>
  </w:tbl>
  <w:p w14:paraId="10078613" w14:textId="77777777" w:rsidR="000851F6" w:rsidRDefault="00E83CDE">
    <w:pPr>
      <w:pStyle w:val="En-tte"/>
    </w:pPr>
    <w:r>
      <w:rPr>
        <w:noProof/>
        <w:lang w:val="en-US"/>
      </w:rPr>
      <mc:AlternateContent>
        <mc:Choice Requires="wps">
          <w:drawing>
            <wp:anchor distT="45720" distB="45720" distL="114300" distR="114300" simplePos="0" relativeHeight="251679744" behindDoc="0" locked="0" layoutInCell="1" allowOverlap="1" wp14:anchorId="764B4C59" wp14:editId="41BCE114">
              <wp:simplePos x="0" y="0"/>
              <wp:positionH relativeFrom="column">
                <wp:posOffset>2355215</wp:posOffset>
              </wp:positionH>
              <wp:positionV relativeFrom="topMargin">
                <wp:posOffset>309563</wp:posOffset>
              </wp:positionV>
              <wp:extent cx="1585595" cy="13525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352550"/>
                      </a:xfrm>
                      <a:prstGeom prst="rect">
                        <a:avLst/>
                      </a:prstGeom>
                      <a:solidFill>
                        <a:srgbClr val="FFFFFF"/>
                      </a:solidFill>
                      <a:ln w="9525">
                        <a:noFill/>
                        <a:miter lim="800000"/>
                        <a:headEnd/>
                        <a:tailEnd/>
                      </a:ln>
                    </wps:spPr>
                    <wps:txbx>
                      <w:txbxContent>
                        <w:p w14:paraId="38A0EB3E"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6AFB1DE5" wp14:editId="3EB6CB1C">
                                <wp:extent cx="938530" cy="523875"/>
                                <wp:effectExtent l="0" t="0" r="0" b="9525"/>
                                <wp:docPr id="278" name="Image 278"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106D6FF6" w14:textId="77777777" w:rsidR="00CD5DB0" w:rsidRPr="00CD5DB0" w:rsidRDefault="00CD5DB0" w:rsidP="00E83CDE">
                          <w:pPr>
                            <w:pStyle w:val="En-tte"/>
                            <w:jc w:val="center"/>
                            <w:rPr>
                              <w:sz w:val="18"/>
                              <w:szCs w:val="18"/>
                            </w:rPr>
                          </w:pPr>
                          <w:r w:rsidRPr="00CD5DB0">
                            <w:rPr>
                              <w:sz w:val="18"/>
                              <w:szCs w:val="18"/>
                            </w:rPr>
                            <w:t>AMBASSADE DE FRANCE</w:t>
                          </w:r>
                        </w:p>
                        <w:p w14:paraId="516CD9F4" w14:textId="77777777" w:rsidR="00CD5DB0" w:rsidRPr="00CD5DB0" w:rsidRDefault="00CD5DB0" w:rsidP="00E83CDE">
                          <w:pPr>
                            <w:pStyle w:val="En-tte"/>
                            <w:jc w:val="center"/>
                            <w:rPr>
                              <w:sz w:val="18"/>
                              <w:szCs w:val="18"/>
                            </w:rPr>
                          </w:pPr>
                          <w:r w:rsidRPr="00CD5DB0">
                            <w:rPr>
                              <w:sz w:val="18"/>
                              <w:szCs w:val="18"/>
                            </w:rPr>
                            <w:t>AU VIETNAM</w:t>
                          </w:r>
                        </w:p>
                        <w:p w14:paraId="57F23836" w14:textId="77777777" w:rsidR="00CD5DB0" w:rsidRDefault="00CD5DB0" w:rsidP="00E83CD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B4C59" id="_x0000_t202" coordsize="21600,21600" o:spt="202" path="m,l,21600r21600,l21600,xe">
              <v:stroke joinstyle="miter"/>
              <v:path gradientshapeok="t" o:connecttype="rect"/>
            </v:shapetype>
            <v:shape id="Zone de texte 2" o:spid="_x0000_s1027" type="#_x0000_t202" style="position:absolute;margin-left:185.45pt;margin-top:24.4pt;width:124.85pt;height:1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" stroked="f">
              <v:textbox>
                <w:txbxContent>
                  <w:p w14:paraId="38A0EB3E"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6AFB1DE5" wp14:editId="3EB6CB1C">
                          <wp:extent cx="938530" cy="523875"/>
                          <wp:effectExtent l="0" t="0" r="0" b="9525"/>
                          <wp:docPr id="278" name="Image 278"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106D6FF6" w14:textId="77777777" w:rsidR="00CD5DB0" w:rsidRPr="00CD5DB0" w:rsidRDefault="00CD5DB0" w:rsidP="00E83CDE">
                    <w:pPr>
                      <w:pStyle w:val="En-tte"/>
                      <w:jc w:val="center"/>
                      <w:rPr>
                        <w:sz w:val="18"/>
                        <w:szCs w:val="18"/>
                      </w:rPr>
                    </w:pPr>
                    <w:r w:rsidRPr="00CD5DB0">
                      <w:rPr>
                        <w:sz w:val="18"/>
                        <w:szCs w:val="18"/>
                      </w:rPr>
                      <w:t>AMBASSADE DE FRANCE</w:t>
                    </w:r>
                  </w:p>
                  <w:p w14:paraId="516CD9F4" w14:textId="77777777" w:rsidR="00CD5DB0" w:rsidRPr="00CD5DB0" w:rsidRDefault="00CD5DB0" w:rsidP="00E83CDE">
                    <w:pPr>
                      <w:pStyle w:val="En-tte"/>
                      <w:jc w:val="center"/>
                      <w:rPr>
                        <w:sz w:val="18"/>
                        <w:szCs w:val="18"/>
                      </w:rPr>
                    </w:pPr>
                    <w:r w:rsidRPr="00CD5DB0">
                      <w:rPr>
                        <w:sz w:val="18"/>
                        <w:szCs w:val="18"/>
                      </w:rPr>
                      <w:t>AU VIETNAM</w:t>
                    </w:r>
                  </w:p>
                  <w:p w14:paraId="57F23836" w14:textId="77777777" w:rsidR="00CD5DB0" w:rsidRDefault="00CD5DB0" w:rsidP="00E83CDE">
                    <w:pPr>
                      <w:jc w:val="center"/>
                    </w:pPr>
                  </w:p>
                </w:txbxContent>
              </v:textbox>
              <w10:wrap anchory="margin"/>
            </v:shape>
          </w:pict>
        </mc:Fallback>
      </mc:AlternateContent>
    </w:r>
    <w:r>
      <w:rPr>
        <w:noProof/>
        <w:lang w:val="en-US"/>
      </w:rPr>
      <w:drawing>
        <wp:anchor distT="0" distB="0" distL="114300" distR="114300" simplePos="0" relativeHeight="251677696" behindDoc="0" locked="0" layoutInCell="1" allowOverlap="1" wp14:anchorId="061381BA" wp14:editId="35647EA8">
          <wp:simplePos x="0" y="0"/>
          <wp:positionH relativeFrom="margin">
            <wp:posOffset>271145</wp:posOffset>
          </wp:positionH>
          <wp:positionV relativeFrom="page">
            <wp:posOffset>355282</wp:posOffset>
          </wp:positionV>
          <wp:extent cx="581025" cy="714375"/>
          <wp:effectExtent l="0" t="0" r="9525" b="9525"/>
          <wp:wrapNone/>
          <wp:docPr id="275" name="Image 275" descr="logo avec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ec fon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anchor>
      </w:drawing>
    </w:r>
    <w:r w:rsidR="00CD5DB0">
      <w:rPr>
        <w:noProof/>
        <w:lang w:val="en-US"/>
      </w:rPr>
      <w:drawing>
        <wp:anchor distT="0" distB="0" distL="114300" distR="114300" simplePos="0" relativeHeight="251659264" behindDoc="0" locked="0" layoutInCell="1" allowOverlap="1" wp14:anchorId="6B5BD4CF" wp14:editId="3D000AFA">
          <wp:simplePos x="0" y="0"/>
          <wp:positionH relativeFrom="margin">
            <wp:align>right</wp:align>
          </wp:positionH>
          <wp:positionV relativeFrom="page">
            <wp:posOffset>288290</wp:posOffset>
          </wp:positionV>
          <wp:extent cx="1804670" cy="928370"/>
          <wp:effectExtent l="0" t="0" r="0" b="0"/>
          <wp:wrapNone/>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_aefe_egd.png"/>
                  <pic:cNvPicPr/>
                </pic:nvPicPr>
                <pic:blipFill>
                  <a:blip r:embed="rId4">
                    <a:extLst>
                      <a:ext uri="{28A0092B-C50C-407E-A947-70E740481C1C}">
                        <a14:useLocalDpi xmlns:a14="http://schemas.microsoft.com/office/drawing/2010/main" val="0"/>
                      </a:ext>
                    </a:extLst>
                  </a:blip>
                  <a:stretch>
                    <a:fillRect/>
                  </a:stretch>
                </pic:blipFill>
                <pic:spPr>
                  <a:xfrm>
                    <a:off x="0" y="0"/>
                    <a:ext cx="1804670" cy="928370"/>
                  </a:xfrm>
                  <a:prstGeom prst="rect">
                    <a:avLst/>
                  </a:prstGeom>
                </pic:spPr>
              </pic:pic>
            </a:graphicData>
          </a:graphic>
          <wp14:sizeRelH relativeFrom="margin">
            <wp14:pctWidth>0</wp14:pctWidth>
          </wp14:sizeRelH>
          <wp14:sizeRelV relativeFrom="margin">
            <wp14:pctHeight>0</wp14:pctHeight>
          </wp14:sizeRelV>
        </wp:anchor>
      </w:drawing>
    </w:r>
    <w:r w:rsidR="006F5132">
      <w:rPr>
        <w:noProof/>
        <w:lang w:val="en-US"/>
      </w:rPr>
      <mc:AlternateContent>
        <mc:Choice Requires="wps">
          <w:drawing>
            <wp:anchor distT="45720" distB="45720" distL="114300" distR="114300" simplePos="0" relativeHeight="251677183" behindDoc="0" locked="0" layoutInCell="1" allowOverlap="1" wp14:anchorId="45B1E360" wp14:editId="546CA973">
              <wp:simplePos x="0" y="0"/>
              <wp:positionH relativeFrom="column">
                <wp:posOffset>-116840</wp:posOffset>
              </wp:positionH>
              <wp:positionV relativeFrom="page">
                <wp:posOffset>1061720</wp:posOffset>
              </wp:positionV>
              <wp:extent cx="1357313" cy="5524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313" cy="552450"/>
                      </a:xfrm>
                      <a:prstGeom prst="rect">
                        <a:avLst/>
                      </a:prstGeom>
                      <a:solidFill>
                        <a:srgbClr val="FFFFFF"/>
                      </a:solidFill>
                      <a:ln w="9525">
                        <a:noFill/>
                        <a:miter lim="800000"/>
                        <a:headEnd/>
                        <a:tailEnd/>
                      </a:ln>
                    </wps:spPr>
                    <wps:txbx>
                      <w:txbxContent>
                        <w:p w14:paraId="36FD140E" w14:textId="77777777" w:rsidR="006F5132" w:rsidRPr="006F5132" w:rsidRDefault="006F5132" w:rsidP="006F5132">
                          <w:pPr>
                            <w:pStyle w:val="En-tte"/>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25F72D57" w14:textId="77777777" w:rsidR="006F5132" w:rsidRPr="006F5132" w:rsidRDefault="006F5132" w:rsidP="006F5132">
                          <w:pPr>
                            <w:pStyle w:val="En-tte"/>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16931B54" w14:textId="77777777" w:rsidR="006F5132" w:rsidRPr="006F5132" w:rsidRDefault="006F5132" w:rsidP="006F5132">
                          <w:pPr>
                            <w:jc w:val="center"/>
                            <w:rPr>
                              <w:rFonts w:ascii="Lucida Handwriting" w:hAnsi="Lucida Handwriting"/>
                              <w:b/>
                              <w:sz w:val="18"/>
                              <w:szCs w:val="18"/>
                            </w:rPr>
                          </w:pPr>
                          <w:proofErr w:type="gramStart"/>
                          <w:r w:rsidRPr="006F5132">
                            <w:rPr>
                              <w:rFonts w:ascii="Lucida Handwriting" w:hAnsi="Lucida Handwriting"/>
                              <w:b/>
                              <w:sz w:val="18"/>
                              <w:szCs w:val="18"/>
                            </w:rPr>
                            <w:t>de</w:t>
                          </w:r>
                          <w:proofErr w:type="gramEnd"/>
                          <w:r w:rsidRPr="006F5132">
                            <w:rPr>
                              <w:rFonts w:ascii="Lucida Handwriting" w:hAnsi="Lucida Handwriting"/>
                              <w:b/>
                              <w:sz w:val="18"/>
                              <w:szCs w:val="18"/>
                            </w:rPr>
                            <w:t xml:space="preserve"> Hanoi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1E360" id="_x0000_s1028" type="#_x0000_t202" style="position:absolute;margin-left:-9.2pt;margin-top:83.6pt;width:106.9pt;height:43.5pt;z-index:2516771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" stroked="f">
              <v:textbox>
                <w:txbxContent>
                  <w:p w14:paraId="36FD140E" w14:textId="77777777" w:rsidR="006F5132" w:rsidRPr="006F5132" w:rsidRDefault="006F5132" w:rsidP="006F5132">
                    <w:pPr>
                      <w:pStyle w:val="En-tte"/>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25F72D57" w14:textId="77777777" w:rsidR="006F5132" w:rsidRPr="006F5132" w:rsidRDefault="006F5132" w:rsidP="006F5132">
                    <w:pPr>
                      <w:pStyle w:val="En-tte"/>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16931B54" w14:textId="77777777" w:rsidR="006F5132" w:rsidRPr="006F5132" w:rsidRDefault="006F5132" w:rsidP="006F5132">
                    <w:pPr>
                      <w:jc w:val="center"/>
                      <w:rPr>
                        <w:rFonts w:ascii="Lucida Handwriting" w:hAnsi="Lucida Handwriting"/>
                        <w:b/>
                        <w:sz w:val="18"/>
                        <w:szCs w:val="18"/>
                      </w:rPr>
                    </w:pPr>
                    <w:proofErr w:type="gramStart"/>
                    <w:r w:rsidRPr="006F5132">
                      <w:rPr>
                        <w:rFonts w:ascii="Lucida Handwriting" w:hAnsi="Lucida Handwriting"/>
                        <w:b/>
                        <w:sz w:val="18"/>
                        <w:szCs w:val="18"/>
                      </w:rPr>
                      <w:t>de</w:t>
                    </w:r>
                    <w:proofErr w:type="gramEnd"/>
                    <w:r w:rsidRPr="006F5132">
                      <w:rPr>
                        <w:rFonts w:ascii="Lucida Handwriting" w:hAnsi="Lucida Handwriting"/>
                        <w:b/>
                        <w:sz w:val="18"/>
                        <w:szCs w:val="18"/>
                      </w:rPr>
                      <w:t xml:space="preserve"> Hanoi</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3D28"/>
    <w:multiLevelType w:val="hybridMultilevel"/>
    <w:tmpl w:val="0E120CC0"/>
    <w:lvl w:ilvl="0" w:tplc="67E892AC">
      <w:numFmt w:val="bullet"/>
      <w:lvlText w:val="-"/>
      <w:lvlJc w:val="left"/>
      <w:pPr>
        <w:ind w:left="720" w:hanging="360"/>
      </w:pPr>
      <w:rPr>
        <w:rFonts w:ascii="Calibri" w:eastAsiaTheme="minorHAnsi" w:hAnsi="Calibri" w:cstheme="minorBidi" w:hint="default"/>
      </w:rPr>
    </w:lvl>
    <w:lvl w:ilvl="1" w:tplc="A52C138A">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75EC9"/>
    <w:multiLevelType w:val="hybridMultilevel"/>
    <w:tmpl w:val="32681C40"/>
    <w:lvl w:ilvl="0" w:tplc="3140C9B6">
      <w:start w:val="5"/>
      <w:numFmt w:val="bullet"/>
      <w:lvlText w:val="-"/>
      <w:lvlJc w:val="left"/>
      <w:pPr>
        <w:ind w:left="1776" w:hanging="360"/>
      </w:pPr>
      <w:rPr>
        <w:rFonts w:ascii="Arial" w:eastAsia="Times New Roman" w:hAnsi="Arial" w:cs="Aria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 w15:restartNumberingAfterBreak="0">
    <w:nsid w:val="1A101348"/>
    <w:multiLevelType w:val="hybridMultilevel"/>
    <w:tmpl w:val="F2A08D80"/>
    <w:lvl w:ilvl="0" w:tplc="040C000F">
      <w:start w:val="3"/>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674240"/>
    <w:multiLevelType w:val="hybridMultilevel"/>
    <w:tmpl w:val="A4EC7E38"/>
    <w:lvl w:ilvl="0" w:tplc="D23CE794">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5759"/>
    <w:multiLevelType w:val="hybridMultilevel"/>
    <w:tmpl w:val="8AC41762"/>
    <w:lvl w:ilvl="0" w:tplc="040C0001">
      <w:start w:val="1"/>
      <w:numFmt w:val="bullet"/>
      <w:lvlText w:val=""/>
      <w:lvlJc w:val="left"/>
      <w:pPr>
        <w:ind w:left="1117" w:hanging="360"/>
      </w:pPr>
      <w:rPr>
        <w:rFonts w:ascii="Symbol" w:hAnsi="Symbol"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5" w15:restartNumberingAfterBreak="0">
    <w:nsid w:val="2B1D2032"/>
    <w:multiLevelType w:val="hybridMultilevel"/>
    <w:tmpl w:val="C2C44E42"/>
    <w:lvl w:ilvl="0" w:tplc="E404EB7A">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2C4D3CB2"/>
    <w:multiLevelType w:val="hybridMultilevel"/>
    <w:tmpl w:val="5CE4F9C0"/>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D5976F2"/>
    <w:multiLevelType w:val="hybridMultilevel"/>
    <w:tmpl w:val="FE9C5698"/>
    <w:lvl w:ilvl="0" w:tplc="99B06368">
      <w:start w:val="3"/>
      <w:numFmt w:val="decimal"/>
      <w:lvlText w:val="%1."/>
      <w:lvlJc w:val="left"/>
      <w:pPr>
        <w:ind w:left="513" w:hanging="360"/>
      </w:pPr>
      <w:rPr>
        <w:rFonts w:hint="default"/>
        <w:b w:val="0"/>
        <w:color w:val="auto"/>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8" w15:restartNumberingAfterBreak="0">
    <w:nsid w:val="43990082"/>
    <w:multiLevelType w:val="multilevel"/>
    <w:tmpl w:val="365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C0A2E"/>
    <w:multiLevelType w:val="multilevel"/>
    <w:tmpl w:val="7C903354"/>
    <w:lvl w:ilvl="0">
      <w:start w:val="1"/>
      <w:numFmt w:val="decimal"/>
      <w:pStyle w:val="Titre1"/>
      <w:lvlText w:val="%1"/>
      <w:lvlJc w:val="left"/>
      <w:pPr>
        <w:ind w:left="432" w:hanging="432"/>
      </w:pPr>
    </w:lvl>
    <w:lvl w:ilvl="1">
      <w:start w:val="1"/>
      <w:numFmt w:val="decimal"/>
      <w:pStyle w:val="Titre2"/>
      <w:lvlText w:val="%1.%2"/>
      <w:lvlJc w:val="left"/>
      <w:pPr>
        <w:ind w:left="576" w:hanging="576"/>
      </w:pPr>
      <w:rPr>
        <w:rFonts w:ascii="Times New Roman" w:hAnsi="Times New Roman" w:cs="Times New Roman" w:hint="default"/>
        <w:b/>
        <w:bCs/>
        <w:i w:val="0"/>
        <w:iCs w:val="0"/>
        <w:sz w:val="28"/>
        <w:szCs w:val="28"/>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21F413E"/>
    <w:multiLevelType w:val="hybridMultilevel"/>
    <w:tmpl w:val="9196B97C"/>
    <w:lvl w:ilvl="0" w:tplc="9A5C45AE">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1C1494"/>
    <w:multiLevelType w:val="hybridMultilevel"/>
    <w:tmpl w:val="4C943342"/>
    <w:lvl w:ilvl="0" w:tplc="67E892AC">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1D4C5C"/>
    <w:multiLevelType w:val="hybridMultilevel"/>
    <w:tmpl w:val="70F4A15A"/>
    <w:lvl w:ilvl="0" w:tplc="67E892AC">
      <w:numFmt w:val="bullet"/>
      <w:lvlText w:val="-"/>
      <w:lvlJc w:val="left"/>
      <w:pPr>
        <w:ind w:left="720" w:hanging="360"/>
      </w:pPr>
      <w:rPr>
        <w:rFonts w:ascii="Calibri" w:eastAsiaTheme="minorHAnsi" w:hAnsi="Calibri" w:cstheme="minorBidi" w:hint="default"/>
      </w:rPr>
    </w:lvl>
    <w:lvl w:ilvl="1" w:tplc="FFFFFFFF">
      <w:numFmt w:val="bullet"/>
      <w:lvlText w:val=""/>
      <w:lvlJc w:val="left"/>
      <w:pPr>
        <w:ind w:left="1440" w:hanging="360"/>
      </w:pPr>
      <w:rPr>
        <w:rFonts w:ascii="Symbol" w:eastAsiaTheme="minorHAnsi" w:hAnsi="Symbol"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DC5ADB"/>
    <w:multiLevelType w:val="hybridMultilevel"/>
    <w:tmpl w:val="8494829A"/>
    <w:lvl w:ilvl="0" w:tplc="C540BD74">
      <w:start w:val="1"/>
      <w:numFmt w:val="decimal"/>
      <w:lvlText w:val="%1-"/>
      <w:lvlJc w:val="left"/>
      <w:pPr>
        <w:ind w:left="720" w:hanging="360"/>
      </w:pPr>
      <w:rPr>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553767C"/>
    <w:multiLevelType w:val="hybridMultilevel"/>
    <w:tmpl w:val="1D967DC4"/>
    <w:lvl w:ilvl="0" w:tplc="67E892AC">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6E7FE6"/>
    <w:multiLevelType w:val="hybridMultilevel"/>
    <w:tmpl w:val="1C4CCF74"/>
    <w:lvl w:ilvl="0" w:tplc="040C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66354E2E"/>
    <w:multiLevelType w:val="hybridMultilevel"/>
    <w:tmpl w:val="24B23D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2149A0"/>
    <w:multiLevelType w:val="hybridMultilevel"/>
    <w:tmpl w:val="E7509670"/>
    <w:lvl w:ilvl="0" w:tplc="040C000F">
      <w:start w:val="3"/>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A622E3"/>
    <w:multiLevelType w:val="hybridMultilevel"/>
    <w:tmpl w:val="4B9AB492"/>
    <w:lvl w:ilvl="0" w:tplc="67E892AC">
      <w:numFmt w:val="bullet"/>
      <w:lvlText w:val="-"/>
      <w:lvlJc w:val="left"/>
      <w:pPr>
        <w:ind w:left="1260" w:hanging="360"/>
      </w:pPr>
      <w:rPr>
        <w:rFonts w:ascii="Calibri" w:eastAsiaTheme="minorHAnsi" w:hAnsi="Calibri" w:cstheme="minorBidi"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940263233">
    <w:abstractNumId w:val="0"/>
  </w:num>
  <w:num w:numId="2" w16cid:durableId="104232769">
    <w:abstractNumId w:val="9"/>
  </w:num>
  <w:num w:numId="3" w16cid:durableId="45422021">
    <w:abstractNumId w:val="16"/>
  </w:num>
  <w:num w:numId="4" w16cid:durableId="1726292296">
    <w:abstractNumId w:val="6"/>
  </w:num>
  <w:num w:numId="5" w16cid:durableId="1816488691">
    <w:abstractNumId w:val="3"/>
  </w:num>
  <w:num w:numId="6" w16cid:durableId="1580990796">
    <w:abstractNumId w:val="18"/>
  </w:num>
  <w:num w:numId="7" w16cid:durableId="1463578400">
    <w:abstractNumId w:val="12"/>
  </w:num>
  <w:num w:numId="8" w16cid:durableId="194926285">
    <w:abstractNumId w:val="15"/>
  </w:num>
  <w:num w:numId="9" w16cid:durableId="1076588875">
    <w:abstractNumId w:val="11"/>
  </w:num>
  <w:num w:numId="10" w16cid:durableId="1818106739">
    <w:abstractNumId w:val="4"/>
  </w:num>
  <w:num w:numId="11" w16cid:durableId="987513008">
    <w:abstractNumId w:val="5"/>
  </w:num>
  <w:num w:numId="12" w16cid:durableId="1343820245">
    <w:abstractNumId w:val="14"/>
  </w:num>
  <w:num w:numId="13" w16cid:durableId="272515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240403">
    <w:abstractNumId w:val="9"/>
    <w:lvlOverride w:ilvl="0">
      <w:startOverride w:val="20"/>
    </w:lvlOverride>
  </w:num>
  <w:num w:numId="15" w16cid:durableId="995381675">
    <w:abstractNumId w:val="17"/>
  </w:num>
  <w:num w:numId="16" w16cid:durableId="1393696381">
    <w:abstractNumId w:val="2"/>
  </w:num>
  <w:num w:numId="17" w16cid:durableId="688217567">
    <w:abstractNumId w:val="10"/>
  </w:num>
  <w:num w:numId="18" w16cid:durableId="1626425179">
    <w:abstractNumId w:val="7"/>
  </w:num>
  <w:num w:numId="19" w16cid:durableId="290133021">
    <w:abstractNumId w:val="1"/>
  </w:num>
  <w:num w:numId="20" w16cid:durableId="147194568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CE"/>
    <w:rsid w:val="00000157"/>
    <w:rsid w:val="00001ED7"/>
    <w:rsid w:val="000200D5"/>
    <w:rsid w:val="00021B1B"/>
    <w:rsid w:val="0003014C"/>
    <w:rsid w:val="0003606E"/>
    <w:rsid w:val="0003684B"/>
    <w:rsid w:val="00036C9C"/>
    <w:rsid w:val="0004077E"/>
    <w:rsid w:val="00043A68"/>
    <w:rsid w:val="00045FA2"/>
    <w:rsid w:val="00061B2C"/>
    <w:rsid w:val="00066EEC"/>
    <w:rsid w:val="000705BE"/>
    <w:rsid w:val="00073E30"/>
    <w:rsid w:val="0007410F"/>
    <w:rsid w:val="000802F4"/>
    <w:rsid w:val="00080A8C"/>
    <w:rsid w:val="00080AA4"/>
    <w:rsid w:val="000851F6"/>
    <w:rsid w:val="00085DF2"/>
    <w:rsid w:val="00091BF3"/>
    <w:rsid w:val="00097306"/>
    <w:rsid w:val="000A12CE"/>
    <w:rsid w:val="000A1AAD"/>
    <w:rsid w:val="000A5DF6"/>
    <w:rsid w:val="000E52B4"/>
    <w:rsid w:val="000E70CA"/>
    <w:rsid w:val="000F3D48"/>
    <w:rsid w:val="000F72E7"/>
    <w:rsid w:val="00101AF9"/>
    <w:rsid w:val="00101BA6"/>
    <w:rsid w:val="00113402"/>
    <w:rsid w:val="00116802"/>
    <w:rsid w:val="00116A0D"/>
    <w:rsid w:val="00121601"/>
    <w:rsid w:val="0012262C"/>
    <w:rsid w:val="00124E2C"/>
    <w:rsid w:val="00127661"/>
    <w:rsid w:val="00130A15"/>
    <w:rsid w:val="001334A2"/>
    <w:rsid w:val="00137486"/>
    <w:rsid w:val="00143206"/>
    <w:rsid w:val="00151408"/>
    <w:rsid w:val="00151466"/>
    <w:rsid w:val="001553E1"/>
    <w:rsid w:val="001555B3"/>
    <w:rsid w:val="00163D58"/>
    <w:rsid w:val="00185B2E"/>
    <w:rsid w:val="0018646B"/>
    <w:rsid w:val="00186AC5"/>
    <w:rsid w:val="00194232"/>
    <w:rsid w:val="001954E2"/>
    <w:rsid w:val="00195919"/>
    <w:rsid w:val="001A7B85"/>
    <w:rsid w:val="001A7F9E"/>
    <w:rsid w:val="001B0FB9"/>
    <w:rsid w:val="001B2A35"/>
    <w:rsid w:val="001B4A88"/>
    <w:rsid w:val="001C49BE"/>
    <w:rsid w:val="001D18F2"/>
    <w:rsid w:val="001D1DA0"/>
    <w:rsid w:val="001D36BB"/>
    <w:rsid w:val="001D7472"/>
    <w:rsid w:val="001E2055"/>
    <w:rsid w:val="001E7D84"/>
    <w:rsid w:val="001F0ED9"/>
    <w:rsid w:val="001F104A"/>
    <w:rsid w:val="001F4CB6"/>
    <w:rsid w:val="001F79B5"/>
    <w:rsid w:val="00200748"/>
    <w:rsid w:val="00202156"/>
    <w:rsid w:val="00205A6C"/>
    <w:rsid w:val="00205D92"/>
    <w:rsid w:val="0022086A"/>
    <w:rsid w:val="002301C5"/>
    <w:rsid w:val="0023206B"/>
    <w:rsid w:val="00241166"/>
    <w:rsid w:val="00244639"/>
    <w:rsid w:val="002507B4"/>
    <w:rsid w:val="00257050"/>
    <w:rsid w:val="00281382"/>
    <w:rsid w:val="00283B33"/>
    <w:rsid w:val="00285541"/>
    <w:rsid w:val="002A51D5"/>
    <w:rsid w:val="002A6FFF"/>
    <w:rsid w:val="002B09FA"/>
    <w:rsid w:val="002B1BD6"/>
    <w:rsid w:val="002B6171"/>
    <w:rsid w:val="002C15A0"/>
    <w:rsid w:val="002C3678"/>
    <w:rsid w:val="002C38C5"/>
    <w:rsid w:val="002D1504"/>
    <w:rsid w:val="002E727F"/>
    <w:rsid w:val="002F2322"/>
    <w:rsid w:val="002F34A2"/>
    <w:rsid w:val="003012E9"/>
    <w:rsid w:val="00304C12"/>
    <w:rsid w:val="00310CFC"/>
    <w:rsid w:val="00313955"/>
    <w:rsid w:val="00327CAF"/>
    <w:rsid w:val="00332E1D"/>
    <w:rsid w:val="00333268"/>
    <w:rsid w:val="00340FD5"/>
    <w:rsid w:val="00352CFD"/>
    <w:rsid w:val="00353E49"/>
    <w:rsid w:val="003622FD"/>
    <w:rsid w:val="00363D70"/>
    <w:rsid w:val="00364C06"/>
    <w:rsid w:val="003734EE"/>
    <w:rsid w:val="0037503A"/>
    <w:rsid w:val="003902F3"/>
    <w:rsid w:val="003A3623"/>
    <w:rsid w:val="003B102D"/>
    <w:rsid w:val="003C0D79"/>
    <w:rsid w:val="003C216B"/>
    <w:rsid w:val="003C2918"/>
    <w:rsid w:val="003C2CF3"/>
    <w:rsid w:val="003C6B59"/>
    <w:rsid w:val="003E107E"/>
    <w:rsid w:val="003E668C"/>
    <w:rsid w:val="003E7EB9"/>
    <w:rsid w:val="003F076F"/>
    <w:rsid w:val="003F7035"/>
    <w:rsid w:val="003F79FB"/>
    <w:rsid w:val="004061AE"/>
    <w:rsid w:val="00413B0F"/>
    <w:rsid w:val="004142C4"/>
    <w:rsid w:val="00414B03"/>
    <w:rsid w:val="00417CEC"/>
    <w:rsid w:val="0042169E"/>
    <w:rsid w:val="004244AD"/>
    <w:rsid w:val="004274F2"/>
    <w:rsid w:val="00432B2F"/>
    <w:rsid w:val="004333C4"/>
    <w:rsid w:val="00435E3B"/>
    <w:rsid w:val="00443277"/>
    <w:rsid w:val="00451757"/>
    <w:rsid w:val="004522A4"/>
    <w:rsid w:val="004528E8"/>
    <w:rsid w:val="0045742C"/>
    <w:rsid w:val="00460B73"/>
    <w:rsid w:val="004643F3"/>
    <w:rsid w:val="00464B19"/>
    <w:rsid w:val="0047031A"/>
    <w:rsid w:val="004721FD"/>
    <w:rsid w:val="00472419"/>
    <w:rsid w:val="00472FF8"/>
    <w:rsid w:val="00473B7D"/>
    <w:rsid w:val="00474C3A"/>
    <w:rsid w:val="00476E0B"/>
    <w:rsid w:val="00480536"/>
    <w:rsid w:val="00480EA1"/>
    <w:rsid w:val="00483DB7"/>
    <w:rsid w:val="004858C2"/>
    <w:rsid w:val="00485E5A"/>
    <w:rsid w:val="004B4A3F"/>
    <w:rsid w:val="004C49F8"/>
    <w:rsid w:val="004C6628"/>
    <w:rsid w:val="004D29F6"/>
    <w:rsid w:val="004D2C1B"/>
    <w:rsid w:val="004D7BE2"/>
    <w:rsid w:val="004E0263"/>
    <w:rsid w:val="004E1284"/>
    <w:rsid w:val="004E2A32"/>
    <w:rsid w:val="004E6FD8"/>
    <w:rsid w:val="00500497"/>
    <w:rsid w:val="00507E68"/>
    <w:rsid w:val="005100E1"/>
    <w:rsid w:val="00513FC6"/>
    <w:rsid w:val="00515284"/>
    <w:rsid w:val="005275F6"/>
    <w:rsid w:val="00527BBF"/>
    <w:rsid w:val="0053215D"/>
    <w:rsid w:val="00543A3A"/>
    <w:rsid w:val="00544F02"/>
    <w:rsid w:val="00550DCC"/>
    <w:rsid w:val="0055204C"/>
    <w:rsid w:val="0056110F"/>
    <w:rsid w:val="005640FC"/>
    <w:rsid w:val="005648A6"/>
    <w:rsid w:val="00566FE8"/>
    <w:rsid w:val="00576261"/>
    <w:rsid w:val="00591C9D"/>
    <w:rsid w:val="005B3FE3"/>
    <w:rsid w:val="005B4C4A"/>
    <w:rsid w:val="005B76C4"/>
    <w:rsid w:val="005C0A32"/>
    <w:rsid w:val="005C5B93"/>
    <w:rsid w:val="005D4B70"/>
    <w:rsid w:val="005D6162"/>
    <w:rsid w:val="005E0FA3"/>
    <w:rsid w:val="005E630F"/>
    <w:rsid w:val="005E7CF4"/>
    <w:rsid w:val="005F105B"/>
    <w:rsid w:val="005F1C08"/>
    <w:rsid w:val="00600C3B"/>
    <w:rsid w:val="00613065"/>
    <w:rsid w:val="006164CB"/>
    <w:rsid w:val="00620D8C"/>
    <w:rsid w:val="00622CF5"/>
    <w:rsid w:val="0062548E"/>
    <w:rsid w:val="006258E8"/>
    <w:rsid w:val="006278DD"/>
    <w:rsid w:val="00631431"/>
    <w:rsid w:val="00633D6C"/>
    <w:rsid w:val="00634BA5"/>
    <w:rsid w:val="006373CC"/>
    <w:rsid w:val="00637A13"/>
    <w:rsid w:val="006404A4"/>
    <w:rsid w:val="00644F21"/>
    <w:rsid w:val="00647D0B"/>
    <w:rsid w:val="00651D49"/>
    <w:rsid w:val="0065293C"/>
    <w:rsid w:val="00656A70"/>
    <w:rsid w:val="00660A1B"/>
    <w:rsid w:val="006636B7"/>
    <w:rsid w:val="0066380B"/>
    <w:rsid w:val="0066648A"/>
    <w:rsid w:val="00670882"/>
    <w:rsid w:val="0067434F"/>
    <w:rsid w:val="00674A1B"/>
    <w:rsid w:val="00686704"/>
    <w:rsid w:val="00690567"/>
    <w:rsid w:val="0069215E"/>
    <w:rsid w:val="0069378F"/>
    <w:rsid w:val="006A02BD"/>
    <w:rsid w:val="006A39D8"/>
    <w:rsid w:val="006B0B43"/>
    <w:rsid w:val="006B1AF4"/>
    <w:rsid w:val="006B1B31"/>
    <w:rsid w:val="006B2C41"/>
    <w:rsid w:val="006B4062"/>
    <w:rsid w:val="006B5AB5"/>
    <w:rsid w:val="006C62FD"/>
    <w:rsid w:val="006D247E"/>
    <w:rsid w:val="006D523D"/>
    <w:rsid w:val="006E1CBB"/>
    <w:rsid w:val="006E6F7B"/>
    <w:rsid w:val="006F1381"/>
    <w:rsid w:val="006F44F8"/>
    <w:rsid w:val="006F5132"/>
    <w:rsid w:val="0070224F"/>
    <w:rsid w:val="00702449"/>
    <w:rsid w:val="007027D0"/>
    <w:rsid w:val="00704692"/>
    <w:rsid w:val="00724E8A"/>
    <w:rsid w:val="00726EAE"/>
    <w:rsid w:val="00727F38"/>
    <w:rsid w:val="00737CF5"/>
    <w:rsid w:val="007415B5"/>
    <w:rsid w:val="00746B16"/>
    <w:rsid w:val="0075239A"/>
    <w:rsid w:val="00762D31"/>
    <w:rsid w:val="00765951"/>
    <w:rsid w:val="00774153"/>
    <w:rsid w:val="007751EB"/>
    <w:rsid w:val="007752CE"/>
    <w:rsid w:val="007804A9"/>
    <w:rsid w:val="00787F25"/>
    <w:rsid w:val="0079334C"/>
    <w:rsid w:val="007A15C7"/>
    <w:rsid w:val="007A25D0"/>
    <w:rsid w:val="007A6D47"/>
    <w:rsid w:val="007B0BA8"/>
    <w:rsid w:val="007B6075"/>
    <w:rsid w:val="007D1892"/>
    <w:rsid w:val="007D2609"/>
    <w:rsid w:val="007D3AE9"/>
    <w:rsid w:val="007D569C"/>
    <w:rsid w:val="007D5CC1"/>
    <w:rsid w:val="007D5DD2"/>
    <w:rsid w:val="007D628A"/>
    <w:rsid w:val="007E2134"/>
    <w:rsid w:val="007E2E05"/>
    <w:rsid w:val="007E46CF"/>
    <w:rsid w:val="007E7043"/>
    <w:rsid w:val="007F02C0"/>
    <w:rsid w:val="007F6002"/>
    <w:rsid w:val="00800C57"/>
    <w:rsid w:val="00804090"/>
    <w:rsid w:val="0080718E"/>
    <w:rsid w:val="00816026"/>
    <w:rsid w:val="00816F1C"/>
    <w:rsid w:val="008211A9"/>
    <w:rsid w:val="008227F7"/>
    <w:rsid w:val="008233FC"/>
    <w:rsid w:val="0082469A"/>
    <w:rsid w:val="00833D97"/>
    <w:rsid w:val="00834C74"/>
    <w:rsid w:val="0083509E"/>
    <w:rsid w:val="0084104C"/>
    <w:rsid w:val="00841637"/>
    <w:rsid w:val="00841B17"/>
    <w:rsid w:val="00880C8D"/>
    <w:rsid w:val="00883944"/>
    <w:rsid w:val="00892B5C"/>
    <w:rsid w:val="00892FDD"/>
    <w:rsid w:val="00895A8A"/>
    <w:rsid w:val="0089714C"/>
    <w:rsid w:val="008971AE"/>
    <w:rsid w:val="008A25F4"/>
    <w:rsid w:val="008A3EF7"/>
    <w:rsid w:val="008A640C"/>
    <w:rsid w:val="008B0BCD"/>
    <w:rsid w:val="008B3962"/>
    <w:rsid w:val="008B4C1E"/>
    <w:rsid w:val="008C27FD"/>
    <w:rsid w:val="008C2FBB"/>
    <w:rsid w:val="008C6064"/>
    <w:rsid w:val="008D381D"/>
    <w:rsid w:val="008D3E45"/>
    <w:rsid w:val="008D552D"/>
    <w:rsid w:val="008D768B"/>
    <w:rsid w:val="008E16E1"/>
    <w:rsid w:val="008E2D53"/>
    <w:rsid w:val="008F2816"/>
    <w:rsid w:val="008F4200"/>
    <w:rsid w:val="0090349D"/>
    <w:rsid w:val="00905C39"/>
    <w:rsid w:val="00906599"/>
    <w:rsid w:val="00911895"/>
    <w:rsid w:val="00911F45"/>
    <w:rsid w:val="00920D1D"/>
    <w:rsid w:val="0092209B"/>
    <w:rsid w:val="0093183A"/>
    <w:rsid w:val="00934042"/>
    <w:rsid w:val="00934370"/>
    <w:rsid w:val="0093520F"/>
    <w:rsid w:val="009409E8"/>
    <w:rsid w:val="00943BC3"/>
    <w:rsid w:val="00950D4C"/>
    <w:rsid w:val="00963C1F"/>
    <w:rsid w:val="009673F5"/>
    <w:rsid w:val="00970EC5"/>
    <w:rsid w:val="009843F3"/>
    <w:rsid w:val="009913A2"/>
    <w:rsid w:val="0099177A"/>
    <w:rsid w:val="00996C75"/>
    <w:rsid w:val="009A49A3"/>
    <w:rsid w:val="009A6D8E"/>
    <w:rsid w:val="009B2492"/>
    <w:rsid w:val="009B6657"/>
    <w:rsid w:val="009C2BD0"/>
    <w:rsid w:val="009C3F30"/>
    <w:rsid w:val="009D7E78"/>
    <w:rsid w:val="009E060C"/>
    <w:rsid w:val="009E426E"/>
    <w:rsid w:val="009F5977"/>
    <w:rsid w:val="009F6EDA"/>
    <w:rsid w:val="00A01CED"/>
    <w:rsid w:val="00A0264F"/>
    <w:rsid w:val="00A0513E"/>
    <w:rsid w:val="00A1769B"/>
    <w:rsid w:val="00A2267B"/>
    <w:rsid w:val="00A2321F"/>
    <w:rsid w:val="00A25B04"/>
    <w:rsid w:val="00A26566"/>
    <w:rsid w:val="00A359E9"/>
    <w:rsid w:val="00A419EA"/>
    <w:rsid w:val="00A50926"/>
    <w:rsid w:val="00A57475"/>
    <w:rsid w:val="00A6240D"/>
    <w:rsid w:val="00A651F8"/>
    <w:rsid w:val="00A713CC"/>
    <w:rsid w:val="00A74ACC"/>
    <w:rsid w:val="00A80C4C"/>
    <w:rsid w:val="00A81477"/>
    <w:rsid w:val="00A82B3D"/>
    <w:rsid w:val="00A9176B"/>
    <w:rsid w:val="00A93CB3"/>
    <w:rsid w:val="00AA193E"/>
    <w:rsid w:val="00AA29FF"/>
    <w:rsid w:val="00AA51B6"/>
    <w:rsid w:val="00AA6B04"/>
    <w:rsid w:val="00AB3E6D"/>
    <w:rsid w:val="00AB4B8D"/>
    <w:rsid w:val="00AB7D3C"/>
    <w:rsid w:val="00AC6476"/>
    <w:rsid w:val="00AD0179"/>
    <w:rsid w:val="00AD03F3"/>
    <w:rsid w:val="00AD1B09"/>
    <w:rsid w:val="00AD4137"/>
    <w:rsid w:val="00AE1B01"/>
    <w:rsid w:val="00AE4C64"/>
    <w:rsid w:val="00AF47BB"/>
    <w:rsid w:val="00AF5215"/>
    <w:rsid w:val="00AF62C1"/>
    <w:rsid w:val="00B048FC"/>
    <w:rsid w:val="00B0754C"/>
    <w:rsid w:val="00B10643"/>
    <w:rsid w:val="00B10878"/>
    <w:rsid w:val="00B1164E"/>
    <w:rsid w:val="00B212FE"/>
    <w:rsid w:val="00B26BB0"/>
    <w:rsid w:val="00B27515"/>
    <w:rsid w:val="00B27B9C"/>
    <w:rsid w:val="00B30678"/>
    <w:rsid w:val="00B30747"/>
    <w:rsid w:val="00B3158F"/>
    <w:rsid w:val="00B403FC"/>
    <w:rsid w:val="00B4647A"/>
    <w:rsid w:val="00B5216E"/>
    <w:rsid w:val="00B64EB4"/>
    <w:rsid w:val="00B66FE9"/>
    <w:rsid w:val="00B76EEA"/>
    <w:rsid w:val="00B80699"/>
    <w:rsid w:val="00B907D1"/>
    <w:rsid w:val="00B90B98"/>
    <w:rsid w:val="00B92770"/>
    <w:rsid w:val="00B94232"/>
    <w:rsid w:val="00BA2D5B"/>
    <w:rsid w:val="00BA5C16"/>
    <w:rsid w:val="00BA713B"/>
    <w:rsid w:val="00BB2C6B"/>
    <w:rsid w:val="00BB425C"/>
    <w:rsid w:val="00BC759B"/>
    <w:rsid w:val="00BD441B"/>
    <w:rsid w:val="00BD72D9"/>
    <w:rsid w:val="00BE144E"/>
    <w:rsid w:val="00BE6A59"/>
    <w:rsid w:val="00BF0050"/>
    <w:rsid w:val="00BF0FE5"/>
    <w:rsid w:val="00BF4411"/>
    <w:rsid w:val="00C02F1D"/>
    <w:rsid w:val="00C03DCC"/>
    <w:rsid w:val="00C12D77"/>
    <w:rsid w:val="00C238E3"/>
    <w:rsid w:val="00C25BF0"/>
    <w:rsid w:val="00C26371"/>
    <w:rsid w:val="00C3078F"/>
    <w:rsid w:val="00C31594"/>
    <w:rsid w:val="00C34277"/>
    <w:rsid w:val="00C3510F"/>
    <w:rsid w:val="00C35FCF"/>
    <w:rsid w:val="00C36477"/>
    <w:rsid w:val="00C37576"/>
    <w:rsid w:val="00C37923"/>
    <w:rsid w:val="00C410F7"/>
    <w:rsid w:val="00C42470"/>
    <w:rsid w:val="00C44FDE"/>
    <w:rsid w:val="00C5407A"/>
    <w:rsid w:val="00C61716"/>
    <w:rsid w:val="00C67047"/>
    <w:rsid w:val="00C7082F"/>
    <w:rsid w:val="00C8386D"/>
    <w:rsid w:val="00C91950"/>
    <w:rsid w:val="00C96E92"/>
    <w:rsid w:val="00CC0C09"/>
    <w:rsid w:val="00CC3AAA"/>
    <w:rsid w:val="00CD5DB0"/>
    <w:rsid w:val="00CD7FC4"/>
    <w:rsid w:val="00CE3F9D"/>
    <w:rsid w:val="00CF1B9B"/>
    <w:rsid w:val="00CF4CB1"/>
    <w:rsid w:val="00CF5150"/>
    <w:rsid w:val="00CF7B91"/>
    <w:rsid w:val="00D01C6C"/>
    <w:rsid w:val="00D0249C"/>
    <w:rsid w:val="00D125E3"/>
    <w:rsid w:val="00D13854"/>
    <w:rsid w:val="00D21B29"/>
    <w:rsid w:val="00D35846"/>
    <w:rsid w:val="00D37DCE"/>
    <w:rsid w:val="00D40FE6"/>
    <w:rsid w:val="00D41F52"/>
    <w:rsid w:val="00D46ADB"/>
    <w:rsid w:val="00D5200D"/>
    <w:rsid w:val="00D56F4D"/>
    <w:rsid w:val="00D80B0C"/>
    <w:rsid w:val="00D869DE"/>
    <w:rsid w:val="00D9089C"/>
    <w:rsid w:val="00DA67F1"/>
    <w:rsid w:val="00DB14F4"/>
    <w:rsid w:val="00DB3AC2"/>
    <w:rsid w:val="00DC16B1"/>
    <w:rsid w:val="00DC67E1"/>
    <w:rsid w:val="00DD0533"/>
    <w:rsid w:val="00DD5236"/>
    <w:rsid w:val="00DD5525"/>
    <w:rsid w:val="00DD667E"/>
    <w:rsid w:val="00DE65F2"/>
    <w:rsid w:val="00DF3190"/>
    <w:rsid w:val="00DF5226"/>
    <w:rsid w:val="00DF7723"/>
    <w:rsid w:val="00E07070"/>
    <w:rsid w:val="00E152CD"/>
    <w:rsid w:val="00E161DE"/>
    <w:rsid w:val="00E262BE"/>
    <w:rsid w:val="00E309C3"/>
    <w:rsid w:val="00E32B81"/>
    <w:rsid w:val="00E367E7"/>
    <w:rsid w:val="00E47C4D"/>
    <w:rsid w:val="00E50BC9"/>
    <w:rsid w:val="00E55922"/>
    <w:rsid w:val="00E72B13"/>
    <w:rsid w:val="00E73266"/>
    <w:rsid w:val="00E7581A"/>
    <w:rsid w:val="00E83CDE"/>
    <w:rsid w:val="00E851AB"/>
    <w:rsid w:val="00E8685D"/>
    <w:rsid w:val="00E87427"/>
    <w:rsid w:val="00E9482C"/>
    <w:rsid w:val="00E94CD1"/>
    <w:rsid w:val="00EA56B1"/>
    <w:rsid w:val="00EB1FD2"/>
    <w:rsid w:val="00EB6D8C"/>
    <w:rsid w:val="00EC0AC0"/>
    <w:rsid w:val="00EC2983"/>
    <w:rsid w:val="00EC42F9"/>
    <w:rsid w:val="00EC4FD7"/>
    <w:rsid w:val="00EC5E87"/>
    <w:rsid w:val="00EC7083"/>
    <w:rsid w:val="00EC7D79"/>
    <w:rsid w:val="00ED3AF4"/>
    <w:rsid w:val="00EE052E"/>
    <w:rsid w:val="00EE0812"/>
    <w:rsid w:val="00EE747B"/>
    <w:rsid w:val="00EF2395"/>
    <w:rsid w:val="00EF3797"/>
    <w:rsid w:val="00EF4D9A"/>
    <w:rsid w:val="00EF7B21"/>
    <w:rsid w:val="00F0495E"/>
    <w:rsid w:val="00F067C7"/>
    <w:rsid w:val="00F07C8D"/>
    <w:rsid w:val="00F07F44"/>
    <w:rsid w:val="00F07FF9"/>
    <w:rsid w:val="00F1487F"/>
    <w:rsid w:val="00F20C60"/>
    <w:rsid w:val="00F25DD3"/>
    <w:rsid w:val="00F279B5"/>
    <w:rsid w:val="00F30AD1"/>
    <w:rsid w:val="00F31093"/>
    <w:rsid w:val="00F340FD"/>
    <w:rsid w:val="00F35420"/>
    <w:rsid w:val="00F41110"/>
    <w:rsid w:val="00F519A3"/>
    <w:rsid w:val="00F572DA"/>
    <w:rsid w:val="00F631E9"/>
    <w:rsid w:val="00F654D5"/>
    <w:rsid w:val="00F7292B"/>
    <w:rsid w:val="00F74BA5"/>
    <w:rsid w:val="00F80881"/>
    <w:rsid w:val="00F82F57"/>
    <w:rsid w:val="00F86CD5"/>
    <w:rsid w:val="00F94902"/>
    <w:rsid w:val="00F96768"/>
    <w:rsid w:val="00FA5985"/>
    <w:rsid w:val="00FB178C"/>
    <w:rsid w:val="00FD0CF9"/>
    <w:rsid w:val="00FD1702"/>
    <w:rsid w:val="00FE7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155A"/>
  <w15:docId w15:val="{C82834AE-230F-49DE-BAB1-28EAD51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66"/>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11F45"/>
    <w:pPr>
      <w:keepNext/>
      <w:widowControl/>
      <w:numPr>
        <w:numId w:val="2"/>
      </w:numPr>
      <w:autoSpaceDE/>
      <w:autoSpaceDN/>
      <w:adjustRightInd/>
      <w:spacing w:before="240" w:after="60"/>
      <w:outlineLvl w:val="0"/>
    </w:pPr>
    <w:rPr>
      <w:rFonts w:cs="Arial"/>
      <w:b/>
      <w:bCs/>
      <w:kern w:val="32"/>
      <w:sz w:val="32"/>
      <w:szCs w:val="32"/>
    </w:rPr>
  </w:style>
  <w:style w:type="paragraph" w:styleId="Titre2">
    <w:name w:val="heading 2"/>
    <w:basedOn w:val="Normal"/>
    <w:next w:val="Normal"/>
    <w:link w:val="Titre2Car"/>
    <w:qFormat/>
    <w:rsid w:val="006B5AB5"/>
    <w:pPr>
      <w:keepNext/>
      <w:widowControl/>
      <w:numPr>
        <w:ilvl w:val="1"/>
        <w:numId w:val="2"/>
      </w:numPr>
      <w:autoSpaceDE/>
      <w:autoSpaceDN/>
      <w:adjustRightInd/>
      <w:spacing w:before="240" w:after="60"/>
      <w:outlineLvl w:val="1"/>
    </w:pPr>
    <w:rPr>
      <w:rFonts w:cs="Arial"/>
      <w:b/>
      <w:bCs/>
      <w:iCs/>
      <w:sz w:val="28"/>
      <w:szCs w:val="28"/>
    </w:rPr>
  </w:style>
  <w:style w:type="paragraph" w:styleId="Titre3">
    <w:name w:val="heading 3"/>
    <w:basedOn w:val="Normal"/>
    <w:next w:val="Normal"/>
    <w:link w:val="Titre3Car"/>
    <w:autoRedefine/>
    <w:uiPriority w:val="9"/>
    <w:unhideWhenUsed/>
    <w:qFormat/>
    <w:rsid w:val="00C410F7"/>
    <w:pPr>
      <w:keepNext/>
      <w:keepLines/>
      <w:widowControl/>
      <w:numPr>
        <w:ilvl w:val="2"/>
        <w:numId w:val="2"/>
      </w:numPr>
      <w:spacing w:before="40"/>
      <w:outlineLvl w:val="2"/>
    </w:pPr>
    <w:rPr>
      <w:rFonts w:eastAsiaTheme="majorEastAsia" w:cstheme="majorBidi"/>
      <w:b/>
      <w:sz w:val="28"/>
      <w:szCs w:val="24"/>
    </w:rPr>
  </w:style>
  <w:style w:type="paragraph" w:styleId="Titre4">
    <w:name w:val="heading 4"/>
    <w:basedOn w:val="Normal"/>
    <w:next w:val="Normal"/>
    <w:link w:val="Titre4Car"/>
    <w:uiPriority w:val="9"/>
    <w:semiHidden/>
    <w:unhideWhenUsed/>
    <w:qFormat/>
    <w:rsid w:val="005640F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640F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640F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640F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640F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640F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BD6"/>
    <w:pPr>
      <w:tabs>
        <w:tab w:val="center" w:pos="4536"/>
        <w:tab w:val="right" w:pos="9072"/>
      </w:tabs>
    </w:pPr>
  </w:style>
  <w:style w:type="character" w:customStyle="1" w:styleId="En-tteCar">
    <w:name w:val="En-tête Car"/>
    <w:basedOn w:val="Policepardfaut"/>
    <w:link w:val="En-tte"/>
    <w:uiPriority w:val="99"/>
    <w:rsid w:val="002B1BD6"/>
  </w:style>
  <w:style w:type="paragraph" w:styleId="Pieddepage">
    <w:name w:val="footer"/>
    <w:basedOn w:val="Normal"/>
    <w:link w:val="PieddepageCar"/>
    <w:uiPriority w:val="99"/>
    <w:unhideWhenUsed/>
    <w:rsid w:val="002B1BD6"/>
    <w:pPr>
      <w:tabs>
        <w:tab w:val="center" w:pos="4536"/>
        <w:tab w:val="right" w:pos="9072"/>
      </w:tabs>
    </w:pPr>
  </w:style>
  <w:style w:type="character" w:customStyle="1" w:styleId="PieddepageCar">
    <w:name w:val="Pied de page Car"/>
    <w:basedOn w:val="Policepardfaut"/>
    <w:link w:val="Pieddepage"/>
    <w:uiPriority w:val="99"/>
    <w:rsid w:val="002B1BD6"/>
  </w:style>
  <w:style w:type="paragraph" w:customStyle="1" w:styleId="Default">
    <w:name w:val="Default"/>
    <w:rsid w:val="00EA56B1"/>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EA56B1"/>
    <w:rPr>
      <w:color w:val="0563C1" w:themeColor="hyperlink"/>
      <w:u w:val="single"/>
    </w:rPr>
  </w:style>
  <w:style w:type="paragraph" w:styleId="Textedebulles">
    <w:name w:val="Balloon Text"/>
    <w:basedOn w:val="Normal"/>
    <w:link w:val="TextedebullesCar"/>
    <w:uiPriority w:val="99"/>
    <w:semiHidden/>
    <w:unhideWhenUsed/>
    <w:rsid w:val="003F7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9FB"/>
    <w:rPr>
      <w:rFonts w:ascii="Segoe UI" w:hAnsi="Segoe UI" w:cs="Segoe UI"/>
      <w:sz w:val="18"/>
      <w:szCs w:val="18"/>
    </w:rPr>
  </w:style>
  <w:style w:type="paragraph" w:styleId="Sous-titre">
    <w:name w:val="Subtitle"/>
    <w:basedOn w:val="Normal"/>
    <w:link w:val="Sous-titreCar"/>
    <w:qFormat/>
    <w:rsid w:val="006F5132"/>
    <w:pPr>
      <w:tabs>
        <w:tab w:val="center" w:pos="1701"/>
        <w:tab w:val="center" w:pos="8333"/>
      </w:tabs>
      <w:spacing w:line="250" w:lineRule="atLeast"/>
      <w:ind w:right="-11"/>
      <w:jc w:val="center"/>
    </w:pPr>
    <w:rPr>
      <w:rFonts w:ascii="Lucida Handwriting" w:hAnsi="Lucida Handwriting"/>
      <w:b/>
      <w:sz w:val="24"/>
    </w:rPr>
  </w:style>
  <w:style w:type="character" w:customStyle="1" w:styleId="Sous-titreCar">
    <w:name w:val="Sous-titre Car"/>
    <w:basedOn w:val="Policepardfaut"/>
    <w:link w:val="Sous-titre"/>
    <w:rsid w:val="006F5132"/>
    <w:rPr>
      <w:rFonts w:ascii="Lucida Handwriting" w:eastAsia="Times New Roman" w:hAnsi="Lucida Handwriting" w:cs="Times New Roman"/>
      <w:b/>
      <w:sz w:val="24"/>
      <w:szCs w:val="20"/>
      <w:lang w:eastAsia="fr-FR"/>
    </w:rPr>
  </w:style>
  <w:style w:type="paragraph" w:customStyle="1" w:styleId="Titre40">
    <w:name w:val="Titre4"/>
    <w:basedOn w:val="Normal"/>
    <w:link w:val="Titre4Car0"/>
    <w:qFormat/>
    <w:rsid w:val="00996C75"/>
    <w:pPr>
      <w:spacing w:line="320" w:lineRule="exact"/>
      <w:ind w:left="1560" w:right="-2" w:firstLine="709"/>
    </w:pPr>
    <w:rPr>
      <w:rFonts w:ascii="Arial" w:hAnsi="Arial" w:cs="Arial"/>
    </w:rPr>
  </w:style>
  <w:style w:type="character" w:customStyle="1" w:styleId="Titre4Car0">
    <w:name w:val="Titre4 Car"/>
    <w:basedOn w:val="Policepardfaut"/>
    <w:link w:val="Titre40"/>
    <w:rsid w:val="00996C75"/>
    <w:rPr>
      <w:rFonts w:ascii="Arial" w:hAnsi="Arial" w:cs="Arial"/>
    </w:rPr>
  </w:style>
  <w:style w:type="paragraph" w:customStyle="1" w:styleId="Standard">
    <w:name w:val="Standard"/>
    <w:rsid w:val="001334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ph">
    <w:name w:val="paragraph"/>
    <w:basedOn w:val="Standard"/>
    <w:autoRedefine/>
    <w:qFormat/>
    <w:rsid w:val="00622CF5"/>
    <w:pPr>
      <w:spacing w:before="120"/>
      <w:ind w:left="360"/>
    </w:pPr>
    <w:rPr>
      <w:b/>
      <w:bCs/>
    </w:rPr>
  </w:style>
  <w:style w:type="character" w:customStyle="1" w:styleId="Internetlink">
    <w:name w:val="Internet link"/>
    <w:rsid w:val="001334A2"/>
    <w:rPr>
      <w:color w:val="0563C1"/>
      <w:u w:val="single"/>
    </w:rPr>
  </w:style>
  <w:style w:type="character" w:customStyle="1" w:styleId="normaltextrun">
    <w:name w:val="normaltextrun"/>
    <w:rsid w:val="001334A2"/>
  </w:style>
  <w:style w:type="paragraph" w:styleId="Paragraphedeliste">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ParagraphedelisteCar"/>
    <w:uiPriority w:val="34"/>
    <w:qFormat/>
    <w:rsid w:val="00304C12"/>
    <w:pPr>
      <w:ind w:left="720"/>
      <w:contextualSpacing/>
    </w:pPr>
  </w:style>
  <w:style w:type="table" w:styleId="Grilledutableau">
    <w:name w:val="Table Grid"/>
    <w:basedOn w:val="TableauNormal"/>
    <w:uiPriority w:val="39"/>
    <w:rsid w:val="00CE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11F45"/>
    <w:rPr>
      <w:rFonts w:ascii="Times New Roman" w:eastAsia="Times New Roman" w:hAnsi="Times New Roman" w:cs="Arial"/>
      <w:b/>
      <w:bCs/>
      <w:kern w:val="32"/>
      <w:sz w:val="32"/>
      <w:szCs w:val="32"/>
      <w:lang w:eastAsia="fr-FR"/>
    </w:rPr>
  </w:style>
  <w:style w:type="character" w:customStyle="1" w:styleId="Titre2Car">
    <w:name w:val="Titre 2 Car"/>
    <w:basedOn w:val="Policepardfaut"/>
    <w:link w:val="Titre2"/>
    <w:rsid w:val="006B5AB5"/>
    <w:rPr>
      <w:rFonts w:ascii="Times New Roman" w:eastAsia="Times New Roman" w:hAnsi="Times New Roman" w:cs="Arial"/>
      <w:b/>
      <w:bCs/>
      <w:iCs/>
      <w:sz w:val="28"/>
      <w:szCs w:val="28"/>
      <w:lang w:eastAsia="fr-FR"/>
    </w:rPr>
  </w:style>
  <w:style w:type="paragraph" w:styleId="Corpsdetexte2">
    <w:name w:val="Body Text 2"/>
    <w:basedOn w:val="Normal"/>
    <w:link w:val="Corpsdetexte2Car"/>
    <w:rsid w:val="00480536"/>
    <w:pPr>
      <w:widowControl/>
      <w:autoSpaceDE/>
      <w:autoSpaceDN/>
      <w:adjustRightInd/>
    </w:pPr>
    <w:rPr>
      <w:b/>
      <w:i/>
      <w:sz w:val="36"/>
    </w:rPr>
  </w:style>
  <w:style w:type="character" w:customStyle="1" w:styleId="Corpsdetexte2Car">
    <w:name w:val="Corps de texte 2 Car"/>
    <w:basedOn w:val="Policepardfaut"/>
    <w:link w:val="Corpsdetexte2"/>
    <w:rsid w:val="00480536"/>
    <w:rPr>
      <w:rFonts w:ascii="Times New Roman" w:eastAsia="Times New Roman" w:hAnsi="Times New Roman" w:cs="Times New Roman"/>
      <w:b/>
      <w:i/>
      <w:sz w:val="36"/>
      <w:szCs w:val="20"/>
      <w:lang w:eastAsia="fr-FR"/>
    </w:rPr>
  </w:style>
  <w:style w:type="table" w:customStyle="1" w:styleId="TableNormal">
    <w:name w:val="Table Normal"/>
    <w:uiPriority w:val="2"/>
    <w:semiHidden/>
    <w:unhideWhenUsed/>
    <w:qFormat/>
    <w:rsid w:val="00513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3FC6"/>
    <w:pPr>
      <w:adjustRightInd/>
      <w:spacing w:before="59"/>
      <w:ind w:left="153"/>
      <w:jc w:val="center"/>
    </w:pPr>
    <w:rPr>
      <w:rFonts w:ascii="Calibri" w:eastAsia="Calibri" w:hAnsi="Calibri" w:cs="Calibri"/>
      <w:sz w:val="22"/>
      <w:szCs w:val="22"/>
      <w:lang w:val="en-US" w:eastAsia="en-US"/>
    </w:rPr>
  </w:style>
  <w:style w:type="paragraph" w:styleId="Corpsdetexte">
    <w:name w:val="Body Text"/>
    <w:basedOn w:val="Normal"/>
    <w:link w:val="CorpsdetexteCar"/>
    <w:uiPriority w:val="99"/>
    <w:unhideWhenUsed/>
    <w:rsid w:val="00FD1702"/>
    <w:pPr>
      <w:spacing w:after="120"/>
      <w:ind w:firstLine="397"/>
      <w:jc w:val="both"/>
    </w:pPr>
    <w:rPr>
      <w:sz w:val="24"/>
    </w:rPr>
  </w:style>
  <w:style w:type="character" w:customStyle="1" w:styleId="CorpsdetexteCar">
    <w:name w:val="Corps de texte Car"/>
    <w:basedOn w:val="Policepardfaut"/>
    <w:link w:val="Corpsdetexte"/>
    <w:uiPriority w:val="99"/>
    <w:rsid w:val="00FD1702"/>
    <w:rPr>
      <w:rFonts w:ascii="Times New Roman" w:eastAsia="Times New Roman" w:hAnsi="Times New Roman" w:cs="Times New Roman"/>
      <w:sz w:val="24"/>
      <w:szCs w:val="20"/>
      <w:lang w:eastAsia="fr-FR"/>
    </w:rPr>
  </w:style>
  <w:style w:type="paragraph" w:styleId="TM1">
    <w:name w:val="toc 1"/>
    <w:basedOn w:val="Normal"/>
    <w:autoRedefine/>
    <w:uiPriority w:val="39"/>
    <w:qFormat/>
    <w:rsid w:val="005B4C4A"/>
    <w:pPr>
      <w:tabs>
        <w:tab w:val="left" w:pos="400"/>
        <w:tab w:val="right" w:leader="dot" w:pos="10194"/>
      </w:tabs>
      <w:spacing w:before="120" w:after="120"/>
    </w:pPr>
    <w:rPr>
      <w:rFonts w:cstheme="minorHAnsi"/>
      <w:b/>
      <w:bCs/>
      <w:caps/>
      <w:sz w:val="24"/>
    </w:rPr>
  </w:style>
  <w:style w:type="paragraph" w:styleId="TM2">
    <w:name w:val="toc 2"/>
    <w:basedOn w:val="Normal"/>
    <w:autoRedefine/>
    <w:uiPriority w:val="39"/>
    <w:qFormat/>
    <w:rsid w:val="00124E2C"/>
    <w:pPr>
      <w:spacing w:before="120"/>
      <w:ind w:left="198"/>
    </w:pPr>
    <w:rPr>
      <w:rFonts w:cstheme="minorHAnsi"/>
      <w:b/>
      <w:sz w:val="24"/>
    </w:rPr>
  </w:style>
  <w:style w:type="paragraph" w:styleId="Titre">
    <w:name w:val="Title"/>
    <w:basedOn w:val="Normal"/>
    <w:link w:val="TitreCar"/>
    <w:qFormat/>
    <w:rsid w:val="00E47C4D"/>
    <w:pPr>
      <w:adjustRightInd/>
      <w:spacing w:before="10"/>
      <w:ind w:left="738" w:right="657"/>
      <w:jc w:val="center"/>
    </w:pPr>
    <w:rPr>
      <w:rFonts w:ascii="Cambria" w:eastAsia="Cambria" w:hAnsi="Cambria" w:cs="Cambria"/>
      <w:sz w:val="80"/>
      <w:szCs w:val="80"/>
      <w:lang w:eastAsia="en-US"/>
    </w:rPr>
  </w:style>
  <w:style w:type="character" w:customStyle="1" w:styleId="TitreCar">
    <w:name w:val="Titre Car"/>
    <w:basedOn w:val="Policepardfaut"/>
    <w:link w:val="Titre"/>
    <w:uiPriority w:val="10"/>
    <w:rsid w:val="00E47C4D"/>
    <w:rPr>
      <w:rFonts w:ascii="Cambria" w:eastAsia="Cambria" w:hAnsi="Cambria" w:cs="Cambria"/>
      <w:sz w:val="80"/>
      <w:szCs w:val="80"/>
    </w:rPr>
  </w:style>
  <w:style w:type="paragraph" w:customStyle="1" w:styleId="pf0">
    <w:name w:val="pf0"/>
    <w:basedOn w:val="Normal"/>
    <w:rsid w:val="00E47C4D"/>
    <w:pPr>
      <w:widowControl/>
      <w:autoSpaceDE/>
      <w:autoSpaceDN/>
      <w:adjustRightInd/>
      <w:spacing w:before="100" w:beforeAutospacing="1" w:after="100" w:afterAutospacing="1"/>
    </w:pPr>
    <w:rPr>
      <w:sz w:val="24"/>
      <w:szCs w:val="24"/>
    </w:rPr>
  </w:style>
  <w:style w:type="character" w:customStyle="1" w:styleId="cf01">
    <w:name w:val="cf01"/>
    <w:basedOn w:val="Policepardfaut"/>
    <w:rsid w:val="00E47C4D"/>
    <w:rPr>
      <w:rFonts w:ascii="Segoe UI" w:hAnsi="Segoe UI" w:cs="Segoe UI" w:hint="default"/>
      <w:sz w:val="18"/>
      <w:szCs w:val="18"/>
    </w:rPr>
  </w:style>
  <w:style w:type="paragraph" w:styleId="En-ttedetabledesmatires">
    <w:name w:val="TOC Heading"/>
    <w:basedOn w:val="Titre1"/>
    <w:next w:val="Normal"/>
    <w:uiPriority w:val="39"/>
    <w:unhideWhenUsed/>
    <w:qFormat/>
    <w:rsid w:val="00472419"/>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M3">
    <w:name w:val="toc 3"/>
    <w:basedOn w:val="Normal"/>
    <w:next w:val="Normal"/>
    <w:autoRedefine/>
    <w:uiPriority w:val="39"/>
    <w:unhideWhenUsed/>
    <w:qFormat/>
    <w:rsid w:val="00036C9C"/>
    <w:pPr>
      <w:ind w:left="403"/>
    </w:pPr>
    <w:rPr>
      <w:b/>
      <w:iCs/>
      <w:noProof/>
      <w:sz w:val="22"/>
    </w:rPr>
  </w:style>
  <w:style w:type="paragraph" w:customStyle="1" w:styleId="Date1">
    <w:name w:val="Date1"/>
    <w:basedOn w:val="Normal"/>
    <w:rsid w:val="00113402"/>
    <w:pPr>
      <w:widowControl/>
      <w:autoSpaceDE/>
      <w:autoSpaceDN/>
      <w:adjustRightInd/>
      <w:spacing w:before="100" w:beforeAutospacing="1" w:after="100" w:afterAutospacing="1"/>
    </w:pPr>
    <w:rPr>
      <w:sz w:val="24"/>
      <w:szCs w:val="24"/>
    </w:rPr>
  </w:style>
  <w:style w:type="character" w:customStyle="1" w:styleId="markedcontent">
    <w:name w:val="markedcontent"/>
    <w:basedOn w:val="Policepardfaut"/>
    <w:rsid w:val="00C96E92"/>
  </w:style>
  <w:style w:type="character" w:customStyle="1" w:styleId="ParagraphedelisteCar">
    <w:name w:val="Paragraphe de liste Car"/>
    <w:aliases w:val="Paragraphe  revu Car,Paragraphe de liste1 Car,Bullets Car,references Car,Numbered paragraph Car,List Paragraph1 Car,Medium Grid 1 - Accent 21 Car,LIST OF TABLES. Car,List Paragraph2 Car,List Paragraph-ExecSummary Car"/>
    <w:basedOn w:val="Policepardfaut"/>
    <w:link w:val="Paragraphedeliste"/>
    <w:uiPriority w:val="34"/>
    <w:qFormat/>
    <w:rsid w:val="00A0264F"/>
    <w:rPr>
      <w:rFonts w:ascii="Times New Roman" w:eastAsia="Times New Roman" w:hAnsi="Times New Roman" w:cs="Times New Roman"/>
      <w:sz w:val="20"/>
      <w:szCs w:val="20"/>
      <w:lang w:eastAsia="fr-FR"/>
    </w:rPr>
  </w:style>
  <w:style w:type="character" w:styleId="lev">
    <w:name w:val="Strong"/>
    <w:basedOn w:val="Policepardfaut"/>
    <w:uiPriority w:val="22"/>
    <w:qFormat/>
    <w:rsid w:val="00A0264F"/>
    <w:rPr>
      <w:b/>
      <w:bCs/>
    </w:rPr>
  </w:style>
  <w:style w:type="character" w:customStyle="1" w:styleId="Titre3Car">
    <w:name w:val="Titre 3 Car"/>
    <w:basedOn w:val="Policepardfaut"/>
    <w:link w:val="Titre3"/>
    <w:uiPriority w:val="9"/>
    <w:rsid w:val="00C410F7"/>
    <w:rPr>
      <w:rFonts w:ascii="Times New Roman" w:eastAsiaTheme="majorEastAsia" w:hAnsi="Times New Roman" w:cstheme="majorBidi"/>
      <w:b/>
      <w:sz w:val="28"/>
      <w:szCs w:val="24"/>
      <w:lang w:eastAsia="fr-FR"/>
    </w:rPr>
  </w:style>
  <w:style w:type="character" w:customStyle="1" w:styleId="Titre4Car">
    <w:name w:val="Titre 4 Car"/>
    <w:basedOn w:val="Policepardfaut"/>
    <w:link w:val="Titre4"/>
    <w:uiPriority w:val="9"/>
    <w:semiHidden/>
    <w:rsid w:val="005640FC"/>
    <w:rPr>
      <w:rFonts w:asciiTheme="majorHAnsi" w:eastAsiaTheme="majorEastAsia" w:hAnsiTheme="majorHAnsi" w:cstheme="majorBidi"/>
      <w:i/>
      <w:iCs/>
      <w:color w:val="2E74B5" w:themeColor="accent1" w:themeShade="BF"/>
      <w:sz w:val="20"/>
      <w:szCs w:val="20"/>
      <w:lang w:eastAsia="fr-FR"/>
    </w:rPr>
  </w:style>
  <w:style w:type="character" w:customStyle="1" w:styleId="Titre5Car">
    <w:name w:val="Titre 5 Car"/>
    <w:basedOn w:val="Policepardfaut"/>
    <w:link w:val="Titre5"/>
    <w:uiPriority w:val="9"/>
    <w:semiHidden/>
    <w:rsid w:val="005640FC"/>
    <w:rPr>
      <w:rFonts w:asciiTheme="majorHAnsi" w:eastAsiaTheme="majorEastAsia" w:hAnsiTheme="majorHAnsi" w:cstheme="majorBidi"/>
      <w:color w:val="2E74B5" w:themeColor="accent1" w:themeShade="BF"/>
      <w:sz w:val="20"/>
      <w:szCs w:val="20"/>
      <w:lang w:eastAsia="fr-FR"/>
    </w:rPr>
  </w:style>
  <w:style w:type="character" w:customStyle="1" w:styleId="Titre6Car">
    <w:name w:val="Titre 6 Car"/>
    <w:basedOn w:val="Policepardfaut"/>
    <w:link w:val="Titre6"/>
    <w:uiPriority w:val="9"/>
    <w:semiHidden/>
    <w:rsid w:val="005640FC"/>
    <w:rPr>
      <w:rFonts w:asciiTheme="majorHAnsi" w:eastAsiaTheme="majorEastAsia" w:hAnsiTheme="majorHAnsi" w:cstheme="majorBidi"/>
      <w:color w:val="1F4D78" w:themeColor="accent1" w:themeShade="7F"/>
      <w:sz w:val="20"/>
      <w:szCs w:val="20"/>
      <w:lang w:eastAsia="fr-FR"/>
    </w:rPr>
  </w:style>
  <w:style w:type="character" w:customStyle="1" w:styleId="Titre7Car">
    <w:name w:val="Titre 7 Car"/>
    <w:basedOn w:val="Policepardfaut"/>
    <w:link w:val="Titre7"/>
    <w:uiPriority w:val="9"/>
    <w:semiHidden/>
    <w:rsid w:val="005640FC"/>
    <w:rPr>
      <w:rFonts w:asciiTheme="majorHAnsi" w:eastAsiaTheme="majorEastAsia" w:hAnsiTheme="majorHAnsi" w:cstheme="majorBidi"/>
      <w:i/>
      <w:iCs/>
      <w:color w:val="1F4D78" w:themeColor="accent1" w:themeShade="7F"/>
      <w:sz w:val="20"/>
      <w:szCs w:val="20"/>
      <w:lang w:eastAsia="fr-FR"/>
    </w:rPr>
  </w:style>
  <w:style w:type="character" w:customStyle="1" w:styleId="Titre8Car">
    <w:name w:val="Titre 8 Car"/>
    <w:basedOn w:val="Policepardfaut"/>
    <w:link w:val="Titre8"/>
    <w:uiPriority w:val="9"/>
    <w:semiHidden/>
    <w:rsid w:val="005640FC"/>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5640FC"/>
    <w:rPr>
      <w:rFonts w:asciiTheme="majorHAnsi" w:eastAsiaTheme="majorEastAsia" w:hAnsiTheme="majorHAnsi" w:cstheme="majorBidi"/>
      <w:i/>
      <w:iCs/>
      <w:color w:val="272727" w:themeColor="text1" w:themeTint="D8"/>
      <w:sz w:val="21"/>
      <w:szCs w:val="21"/>
      <w:lang w:eastAsia="fr-FR"/>
    </w:rPr>
  </w:style>
  <w:style w:type="paragraph" w:customStyle="1" w:styleId="Style1">
    <w:name w:val="Style1"/>
    <w:basedOn w:val="Titre4"/>
    <w:next w:val="Titre4"/>
    <w:qFormat/>
    <w:rsid w:val="00BD72D9"/>
    <w:pPr>
      <w:numPr>
        <w:ilvl w:val="0"/>
        <w:numId w:val="5"/>
      </w:numPr>
    </w:pPr>
    <w:rPr>
      <w:rFonts w:ascii="Times New Roman" w:hAnsi="Times New Roman"/>
      <w:b/>
      <w:i w:val="0"/>
      <w:color w:val="auto"/>
      <w:sz w:val="24"/>
    </w:rPr>
  </w:style>
  <w:style w:type="paragraph" w:styleId="TM4">
    <w:name w:val="toc 4"/>
    <w:basedOn w:val="Normal"/>
    <w:next w:val="Normal"/>
    <w:autoRedefine/>
    <w:uiPriority w:val="39"/>
    <w:unhideWhenUsed/>
    <w:qFormat/>
    <w:rsid w:val="00B27B9C"/>
    <w:pPr>
      <w:ind w:left="600"/>
    </w:pPr>
    <w:rPr>
      <w:rFonts w:cstheme="minorHAnsi"/>
      <w:i/>
      <w:sz w:val="22"/>
      <w:szCs w:val="18"/>
    </w:rPr>
  </w:style>
  <w:style w:type="paragraph" w:styleId="TM5">
    <w:name w:val="toc 5"/>
    <w:basedOn w:val="Normal"/>
    <w:next w:val="Normal"/>
    <w:autoRedefine/>
    <w:uiPriority w:val="39"/>
    <w:unhideWhenUsed/>
    <w:rsid w:val="008D381D"/>
    <w:pPr>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8D381D"/>
    <w:pPr>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8D381D"/>
    <w:pPr>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8D381D"/>
    <w:pPr>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8D381D"/>
    <w:pPr>
      <w:ind w:left="1600"/>
    </w:pPr>
    <w:rPr>
      <w:rFonts w:asciiTheme="minorHAnsi" w:hAnsiTheme="minorHAnsi" w:cstheme="minorHAnsi"/>
      <w:sz w:val="18"/>
      <w:szCs w:val="18"/>
    </w:rPr>
  </w:style>
  <w:style w:type="paragraph" w:styleId="Rvision">
    <w:name w:val="Revision"/>
    <w:hidden/>
    <w:uiPriority w:val="99"/>
    <w:semiHidden/>
    <w:rsid w:val="00473B7D"/>
    <w:pPr>
      <w:spacing w:after="0" w:line="240" w:lineRule="auto"/>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A1769B"/>
    <w:rPr>
      <w:sz w:val="16"/>
      <w:szCs w:val="16"/>
    </w:rPr>
  </w:style>
  <w:style w:type="paragraph" w:styleId="Commentaire">
    <w:name w:val="annotation text"/>
    <w:basedOn w:val="Normal"/>
    <w:link w:val="CommentaireCar"/>
    <w:uiPriority w:val="99"/>
    <w:unhideWhenUsed/>
    <w:rsid w:val="00A1769B"/>
  </w:style>
  <w:style w:type="character" w:customStyle="1" w:styleId="CommentaireCar">
    <w:name w:val="Commentaire Car"/>
    <w:basedOn w:val="Policepardfaut"/>
    <w:link w:val="Commentaire"/>
    <w:uiPriority w:val="99"/>
    <w:rsid w:val="00A1769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1769B"/>
    <w:rPr>
      <w:b/>
      <w:bCs/>
    </w:rPr>
  </w:style>
  <w:style w:type="character" w:customStyle="1" w:styleId="ObjetducommentaireCar">
    <w:name w:val="Objet du commentaire Car"/>
    <w:basedOn w:val="CommentaireCar"/>
    <w:link w:val="Objetducommentaire"/>
    <w:uiPriority w:val="99"/>
    <w:semiHidden/>
    <w:rsid w:val="00A1769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3493">
      <w:bodyDiv w:val="1"/>
      <w:marLeft w:val="0"/>
      <w:marRight w:val="0"/>
      <w:marTop w:val="0"/>
      <w:marBottom w:val="0"/>
      <w:divBdr>
        <w:top w:val="none" w:sz="0" w:space="0" w:color="auto"/>
        <w:left w:val="none" w:sz="0" w:space="0" w:color="auto"/>
        <w:bottom w:val="none" w:sz="0" w:space="0" w:color="auto"/>
        <w:right w:val="none" w:sz="0" w:space="0" w:color="auto"/>
      </w:divBdr>
      <w:divsChild>
        <w:div w:id="594703999">
          <w:marLeft w:val="0"/>
          <w:marRight w:val="0"/>
          <w:marTop w:val="0"/>
          <w:marBottom w:val="0"/>
          <w:divBdr>
            <w:top w:val="none" w:sz="0" w:space="0" w:color="auto"/>
            <w:left w:val="none" w:sz="0" w:space="0" w:color="auto"/>
            <w:bottom w:val="none" w:sz="0" w:space="0" w:color="auto"/>
            <w:right w:val="none" w:sz="0" w:space="0" w:color="auto"/>
          </w:divBdr>
        </w:div>
        <w:div w:id="561791680">
          <w:marLeft w:val="0"/>
          <w:marRight w:val="0"/>
          <w:marTop w:val="0"/>
          <w:marBottom w:val="0"/>
          <w:divBdr>
            <w:top w:val="none" w:sz="0" w:space="0" w:color="auto"/>
            <w:left w:val="none" w:sz="0" w:space="0" w:color="auto"/>
            <w:bottom w:val="none" w:sz="0" w:space="0" w:color="auto"/>
            <w:right w:val="none" w:sz="0" w:space="0" w:color="auto"/>
          </w:divBdr>
        </w:div>
        <w:div w:id="1499032630">
          <w:marLeft w:val="0"/>
          <w:marRight w:val="0"/>
          <w:marTop w:val="0"/>
          <w:marBottom w:val="0"/>
          <w:divBdr>
            <w:top w:val="none" w:sz="0" w:space="0" w:color="auto"/>
            <w:left w:val="none" w:sz="0" w:space="0" w:color="auto"/>
            <w:bottom w:val="none" w:sz="0" w:space="0" w:color="auto"/>
            <w:right w:val="none" w:sz="0" w:space="0" w:color="auto"/>
          </w:divBdr>
        </w:div>
        <w:div w:id="1924989820">
          <w:marLeft w:val="0"/>
          <w:marRight w:val="0"/>
          <w:marTop w:val="0"/>
          <w:marBottom w:val="0"/>
          <w:divBdr>
            <w:top w:val="none" w:sz="0" w:space="0" w:color="auto"/>
            <w:left w:val="none" w:sz="0" w:space="0" w:color="auto"/>
            <w:bottom w:val="none" w:sz="0" w:space="0" w:color="auto"/>
            <w:right w:val="none" w:sz="0" w:space="0" w:color="auto"/>
          </w:divBdr>
        </w:div>
        <w:div w:id="569463698">
          <w:marLeft w:val="0"/>
          <w:marRight w:val="0"/>
          <w:marTop w:val="0"/>
          <w:marBottom w:val="0"/>
          <w:divBdr>
            <w:top w:val="none" w:sz="0" w:space="0" w:color="auto"/>
            <w:left w:val="none" w:sz="0" w:space="0" w:color="auto"/>
            <w:bottom w:val="none" w:sz="0" w:space="0" w:color="auto"/>
            <w:right w:val="none" w:sz="0" w:space="0" w:color="auto"/>
          </w:divBdr>
        </w:div>
        <w:div w:id="866679664">
          <w:marLeft w:val="0"/>
          <w:marRight w:val="0"/>
          <w:marTop w:val="0"/>
          <w:marBottom w:val="0"/>
          <w:divBdr>
            <w:top w:val="none" w:sz="0" w:space="0" w:color="auto"/>
            <w:left w:val="none" w:sz="0" w:space="0" w:color="auto"/>
            <w:bottom w:val="none" w:sz="0" w:space="0" w:color="auto"/>
            <w:right w:val="none" w:sz="0" w:space="0" w:color="auto"/>
          </w:divBdr>
        </w:div>
      </w:divsChild>
    </w:div>
    <w:div w:id="1756710982">
      <w:bodyDiv w:val="1"/>
      <w:marLeft w:val="0"/>
      <w:marRight w:val="0"/>
      <w:marTop w:val="0"/>
      <w:marBottom w:val="0"/>
      <w:divBdr>
        <w:top w:val="none" w:sz="0" w:space="0" w:color="auto"/>
        <w:left w:val="none" w:sz="0" w:space="0" w:color="auto"/>
        <w:bottom w:val="none" w:sz="0" w:space="0" w:color="auto"/>
        <w:right w:val="none" w:sz="0" w:space="0" w:color="auto"/>
      </w:divBdr>
    </w:div>
    <w:div w:id="1892155426">
      <w:bodyDiv w:val="1"/>
      <w:marLeft w:val="0"/>
      <w:marRight w:val="0"/>
      <w:marTop w:val="0"/>
      <w:marBottom w:val="0"/>
      <w:divBdr>
        <w:top w:val="none" w:sz="0" w:space="0" w:color="auto"/>
        <w:left w:val="none" w:sz="0" w:space="0" w:color="auto"/>
        <w:bottom w:val="none" w:sz="0" w:space="0" w:color="auto"/>
        <w:right w:val="none" w:sz="0" w:space="0" w:color="auto"/>
      </w:divBdr>
    </w:div>
    <w:div w:id="20305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lfay.com.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viseur@lfay.com.vn" TargetMode="External"/><Relationship Id="rId4" Type="http://schemas.openxmlformats.org/officeDocument/2006/relationships/settings" Target="settings.xml"/><Relationship Id="rId9" Type="http://schemas.openxmlformats.org/officeDocument/2006/relationships/hyperlink" Target="mailto:sg@lfay.com.v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lfay.com.v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lfay.com.v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jpeg"/><Relationship Id="rId1" Type="http://schemas.openxmlformats.org/officeDocument/2006/relationships/image" Target="media/image5.jpe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hanp\Documents\Mod&#232;les%20Office%20personnalis&#233;s\LFAY%201%20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9E66-F4D1-4AE5-AA7A-9290779B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LFAY 1 page</Template>
  <TotalTime>1</TotalTime>
  <Pages>11</Pages>
  <Words>3113</Words>
  <Characters>17125</Characters>
  <Application>Microsoft Office Word</Application>
  <DocSecurity>4</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 Pauline</dc:creator>
  <cp:lastModifiedBy>SY Cheikh</cp:lastModifiedBy>
  <cp:revision>2</cp:revision>
  <cp:lastPrinted>2015-06-02T08:44:00Z</cp:lastPrinted>
  <dcterms:created xsi:type="dcterms:W3CDTF">2025-04-18T09:06:00Z</dcterms:created>
  <dcterms:modified xsi:type="dcterms:W3CDTF">2025-04-18T09:06:00Z</dcterms:modified>
</cp:coreProperties>
</file>