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F66E" w14:textId="77777777" w:rsidR="00D125E3" w:rsidRPr="00EE747B" w:rsidRDefault="00D125E3" w:rsidP="00D125E3">
      <w:pPr>
        <w:pStyle w:val="Title"/>
        <w:spacing w:before="100"/>
        <w:rPr>
          <w:rFonts w:ascii="Times New Roman" w:hAnsi="Times New Roman" w:cs="Times New Roman"/>
          <w:sz w:val="44"/>
          <w:szCs w:val="44"/>
        </w:rPr>
      </w:pPr>
      <w:r w:rsidRPr="00EE747B">
        <w:rPr>
          <w:rFonts w:ascii="Times New Roman" w:hAnsi="Times New Roman" w:cs="Times New Roman"/>
          <w:spacing w:val="-5"/>
          <w:sz w:val="44"/>
          <w:szCs w:val="44"/>
        </w:rPr>
        <w:t>RC</w:t>
      </w:r>
    </w:p>
    <w:p w14:paraId="4B8AD6CB" w14:textId="3F11D5C3" w:rsidR="00D125E3" w:rsidRPr="00EE747B" w:rsidRDefault="00DD0C36" w:rsidP="00D125E3">
      <w:pPr>
        <w:pStyle w:val="Title"/>
        <w:ind w:right="666"/>
        <w:rPr>
          <w:rFonts w:ascii="Times New Roman" w:hAnsi="Times New Roman" w:cs="Times New Roman"/>
          <w:sz w:val="44"/>
          <w:szCs w:val="44"/>
        </w:rPr>
      </w:pPr>
      <w:r w:rsidRPr="00DD0C36">
        <w:rPr>
          <w:rFonts w:ascii="Times New Roman" w:hAnsi="Times New Roman" w:cs="Times New Roman"/>
          <w:sz w:val="44"/>
          <w:szCs w:val="44"/>
        </w:rPr>
        <w:t xml:space="preserve">Quy định </w:t>
      </w:r>
      <w:r w:rsidR="00656BC7">
        <w:rPr>
          <w:rFonts w:ascii="Times New Roman" w:hAnsi="Times New Roman" w:cs="Times New Roman"/>
          <w:sz w:val="44"/>
          <w:szCs w:val="44"/>
        </w:rPr>
        <w:t>về mời thầu</w:t>
      </w:r>
    </w:p>
    <w:p w14:paraId="285EF4C0" w14:textId="77777777" w:rsidR="00D125E3" w:rsidRPr="003B4EAF" w:rsidRDefault="00D125E3" w:rsidP="00D125E3">
      <w:pPr>
        <w:pStyle w:val="BodyText"/>
        <w:spacing w:before="11"/>
        <w:rPr>
          <w:sz w:val="22"/>
          <w:szCs w:val="22"/>
        </w:rPr>
      </w:pPr>
      <w:r w:rsidRPr="003B4EAF">
        <w:rPr>
          <w:noProof/>
          <w:sz w:val="22"/>
          <w:szCs w:val="22"/>
        </w:rPr>
        <mc:AlternateContent>
          <mc:Choice Requires="wps">
            <w:drawing>
              <wp:anchor distT="0" distB="0" distL="0" distR="0" simplePos="0" relativeHeight="251659264" behindDoc="1" locked="0" layoutInCell="1" allowOverlap="1" wp14:anchorId="081A94E0" wp14:editId="7ECE0134">
                <wp:simplePos x="0" y="0"/>
                <wp:positionH relativeFrom="page">
                  <wp:posOffset>562355</wp:posOffset>
                </wp:positionH>
                <wp:positionV relativeFrom="paragraph">
                  <wp:posOffset>67242</wp:posOffset>
                </wp:positionV>
                <wp:extent cx="64389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6" y="0"/>
                              </a:moveTo>
                              <a:lnTo>
                                <a:pt x="0" y="0"/>
                              </a:lnTo>
                              <a:lnTo>
                                <a:pt x="0" y="6095"/>
                              </a:lnTo>
                              <a:lnTo>
                                <a:pt x="6438646" y="6095"/>
                              </a:lnTo>
                              <a:lnTo>
                                <a:pt x="643864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17968E7" id="Graphic 4" o:spid="_x0000_s1026" style="position:absolute;margin-left:44.3pt;margin-top:5.3pt;width:507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" path="m6438646,l,,,6095r6438646,l6438646,xe" fillcolor="#4f81bc" stroked="f">
                <v:path arrowok="t"/>
                <w10:wrap type="topAndBottom" anchorx="page"/>
              </v:shape>
            </w:pict>
          </mc:Fallback>
        </mc:AlternateContent>
      </w:r>
    </w:p>
    <w:p w14:paraId="5C70239B" w14:textId="4A401C49" w:rsidR="00DD0C36" w:rsidRDefault="00DD0C36" w:rsidP="00D125E3">
      <w:pPr>
        <w:jc w:val="center"/>
        <w:rPr>
          <w:b/>
          <w:bCs/>
          <w:sz w:val="32"/>
          <w:szCs w:val="32"/>
        </w:rPr>
      </w:pPr>
      <w:bookmarkStart w:id="0" w:name="_Hlk195693487"/>
      <w:r w:rsidRPr="00DD0C36">
        <w:rPr>
          <w:b/>
          <w:bCs/>
          <w:sz w:val="32"/>
          <w:szCs w:val="32"/>
        </w:rPr>
        <w:t xml:space="preserve">CẢI TẠO SÂN VẬN ĐỘNG VÀ SƠN TƯỜNG </w:t>
      </w:r>
      <w:r w:rsidR="003F5F5A">
        <w:rPr>
          <w:b/>
          <w:bCs/>
          <w:sz w:val="32"/>
          <w:szCs w:val="32"/>
        </w:rPr>
        <w:t>BÊN</w:t>
      </w:r>
      <w:r w:rsidRPr="00DD0C36">
        <w:rPr>
          <w:b/>
          <w:bCs/>
          <w:sz w:val="32"/>
          <w:szCs w:val="32"/>
        </w:rPr>
        <w:t xml:space="preserve"> NGOÀI TRƯỜNG PHÁP ALEXANDRE YERSIN</w:t>
      </w:r>
    </w:p>
    <w:p w14:paraId="5DE03CC5" w14:textId="5512E572" w:rsidR="00D125E3" w:rsidRPr="003B4EAF" w:rsidRDefault="00D125E3" w:rsidP="00D125E3">
      <w:pPr>
        <w:jc w:val="center"/>
        <w:rPr>
          <w:b/>
          <w:bCs/>
          <w:iCs/>
          <w:sz w:val="32"/>
          <w:szCs w:val="32"/>
          <w:lang w:eastAsia="ar-SA"/>
        </w:rPr>
      </w:pPr>
      <w:r w:rsidRPr="003B4EAF">
        <w:rPr>
          <w:b/>
          <w:bCs/>
          <w:sz w:val="32"/>
          <w:szCs w:val="32"/>
        </w:rPr>
        <w:t>(LFAY).</w:t>
      </w:r>
    </w:p>
    <w:bookmarkEnd w:id="0"/>
    <w:p w14:paraId="7E88354B" w14:textId="77777777" w:rsidR="00D125E3" w:rsidRPr="003B4EAF" w:rsidRDefault="00D125E3" w:rsidP="00D125E3">
      <w:pPr>
        <w:pStyle w:val="BodyText"/>
        <w:rPr>
          <w:sz w:val="32"/>
          <w:szCs w:val="32"/>
        </w:rPr>
      </w:pPr>
    </w:p>
    <w:p w14:paraId="4A717562" w14:textId="77777777" w:rsidR="00D125E3" w:rsidRPr="003B4EAF" w:rsidRDefault="00D125E3" w:rsidP="00D125E3">
      <w:pPr>
        <w:pStyle w:val="BodyText"/>
        <w:rPr>
          <w:sz w:val="22"/>
          <w:szCs w:val="22"/>
        </w:rPr>
      </w:pPr>
    </w:p>
    <w:p w14:paraId="7DB1033E" w14:textId="77777777" w:rsidR="00D125E3" w:rsidRPr="003B4EAF" w:rsidRDefault="00D125E3" w:rsidP="00D125E3">
      <w:pPr>
        <w:pStyle w:val="BodyText"/>
        <w:rPr>
          <w:sz w:val="22"/>
          <w:szCs w:val="22"/>
        </w:rPr>
      </w:pPr>
    </w:p>
    <w:p w14:paraId="0AD66F24" w14:textId="77777777" w:rsidR="00D125E3" w:rsidRPr="003B4EAF" w:rsidRDefault="00D125E3" w:rsidP="00D125E3">
      <w:pPr>
        <w:pStyle w:val="BodyText"/>
        <w:rPr>
          <w:sz w:val="22"/>
          <w:szCs w:val="22"/>
        </w:rPr>
      </w:pPr>
    </w:p>
    <w:p w14:paraId="5F72773E" w14:textId="77777777" w:rsidR="00D125E3" w:rsidRPr="003B4EAF" w:rsidRDefault="00D125E3" w:rsidP="00D125E3">
      <w:pPr>
        <w:pStyle w:val="BodyText"/>
        <w:rPr>
          <w:sz w:val="22"/>
          <w:szCs w:val="22"/>
        </w:rPr>
      </w:pPr>
    </w:p>
    <w:p w14:paraId="45556415" w14:textId="77777777" w:rsidR="00D125E3" w:rsidRPr="003B4EAF" w:rsidRDefault="00D125E3" w:rsidP="00D125E3">
      <w:pPr>
        <w:pStyle w:val="BodyText"/>
        <w:rPr>
          <w:sz w:val="22"/>
          <w:szCs w:val="22"/>
        </w:rPr>
      </w:pPr>
    </w:p>
    <w:p w14:paraId="77ED5C4E" w14:textId="77777777" w:rsidR="00D125E3" w:rsidRPr="003B4EAF" w:rsidRDefault="00D125E3" w:rsidP="00D125E3">
      <w:pPr>
        <w:pStyle w:val="BodyText"/>
        <w:spacing w:before="2"/>
        <w:rPr>
          <w:sz w:val="22"/>
          <w:szCs w:val="22"/>
        </w:rPr>
      </w:pPr>
    </w:p>
    <w:p w14:paraId="67FB2501" w14:textId="361B2EE9" w:rsidR="00D125E3" w:rsidRPr="003B4EAF" w:rsidRDefault="00DD0C36" w:rsidP="00D125E3">
      <w:pPr>
        <w:spacing w:before="92"/>
        <w:ind w:left="738" w:right="656"/>
        <w:jc w:val="center"/>
        <w:rPr>
          <w:b/>
          <w:sz w:val="22"/>
          <w:szCs w:val="22"/>
        </w:rPr>
      </w:pPr>
      <w:r w:rsidRPr="00DD0C36">
        <w:rPr>
          <w:b/>
          <w:color w:val="FF0000"/>
          <w:sz w:val="22"/>
          <w:szCs w:val="22"/>
        </w:rPr>
        <w:t xml:space="preserve">HẠN CHÓT NỘP </w:t>
      </w:r>
      <w:r>
        <w:rPr>
          <w:b/>
          <w:color w:val="FF0000"/>
          <w:sz w:val="22"/>
          <w:szCs w:val="22"/>
        </w:rPr>
        <w:t xml:space="preserve">HỒ SƠ </w:t>
      </w:r>
      <w:r w:rsidR="00656BC7">
        <w:rPr>
          <w:b/>
          <w:color w:val="FF0000"/>
          <w:sz w:val="22"/>
          <w:szCs w:val="22"/>
        </w:rPr>
        <w:t>DỰ</w:t>
      </w:r>
      <w:r>
        <w:rPr>
          <w:b/>
          <w:color w:val="FF0000"/>
          <w:sz w:val="22"/>
          <w:szCs w:val="22"/>
        </w:rPr>
        <w:t xml:space="preserve"> THẦU</w:t>
      </w:r>
      <w:r w:rsidRPr="00DD0C36">
        <w:rPr>
          <w:b/>
          <w:color w:val="FF0000"/>
          <w:sz w:val="22"/>
          <w:szCs w:val="22"/>
        </w:rPr>
        <w:t xml:space="preserve">: 15/05/2025 </w:t>
      </w:r>
      <w:r w:rsidR="00E210F5">
        <w:rPr>
          <w:b/>
          <w:color w:val="FF0000"/>
          <w:sz w:val="22"/>
          <w:szCs w:val="22"/>
        </w:rPr>
        <w:t>lúc</w:t>
      </w:r>
      <w:r w:rsidRPr="00DD0C36">
        <w:rPr>
          <w:b/>
          <w:color w:val="FF0000"/>
          <w:sz w:val="22"/>
          <w:szCs w:val="22"/>
        </w:rPr>
        <w:t xml:space="preserve"> 3</w:t>
      </w:r>
      <w:r w:rsidR="006C212B">
        <w:rPr>
          <w:b/>
          <w:color w:val="FF0000"/>
          <w:sz w:val="22"/>
          <w:szCs w:val="22"/>
        </w:rPr>
        <w:t xml:space="preserve"> giờ</w:t>
      </w:r>
      <w:r w:rsidRPr="00DD0C36">
        <w:rPr>
          <w:b/>
          <w:color w:val="FF0000"/>
          <w:sz w:val="22"/>
          <w:szCs w:val="22"/>
        </w:rPr>
        <w:t xml:space="preserve"> chiều</w:t>
      </w:r>
    </w:p>
    <w:p w14:paraId="28C77D31" w14:textId="77777777" w:rsidR="00D125E3" w:rsidRPr="003B4EAF" w:rsidRDefault="00D125E3" w:rsidP="00D125E3">
      <w:pPr>
        <w:pStyle w:val="Heading1"/>
        <w:numPr>
          <w:ilvl w:val="0"/>
          <w:numId w:val="0"/>
        </w:numPr>
        <w:spacing w:before="76"/>
        <w:ind w:left="738" w:right="657"/>
        <w:rPr>
          <w:rFonts w:cs="Times New Roman"/>
          <w:sz w:val="22"/>
          <w:szCs w:val="22"/>
        </w:rPr>
      </w:pPr>
    </w:p>
    <w:p w14:paraId="0F98F2B3" w14:textId="6A8B7CB3" w:rsidR="001F4CB6" w:rsidRPr="007D2609" w:rsidRDefault="00D125E3" w:rsidP="00B30747">
      <w:pPr>
        <w:widowControl/>
        <w:autoSpaceDE/>
        <w:autoSpaceDN/>
        <w:adjustRightInd/>
        <w:spacing w:after="160" w:line="259" w:lineRule="auto"/>
        <w:rPr>
          <w:sz w:val="36"/>
          <w:szCs w:val="36"/>
        </w:rPr>
      </w:pPr>
      <w:r>
        <w:rPr>
          <w:rFonts w:cstheme="minorHAnsi"/>
          <w:sz w:val="24"/>
          <w:szCs w:val="24"/>
        </w:rPr>
        <w:br w:type="page"/>
      </w:r>
      <w:r w:rsidR="00381AFC">
        <w:rPr>
          <w:sz w:val="36"/>
          <w:szCs w:val="36"/>
        </w:rPr>
        <w:lastRenderedPageBreak/>
        <w:t>MỤC LỤC</w:t>
      </w:r>
    </w:p>
    <w:p w14:paraId="1F497015" w14:textId="0B77C22D" w:rsidR="00FB062E" w:rsidRDefault="008D381D">
      <w:pPr>
        <w:pStyle w:val="TOC1"/>
        <w:rPr>
          <w:rFonts w:asciiTheme="minorHAnsi" w:eastAsiaTheme="minorEastAsia" w:hAnsiTheme="minorHAnsi" w:cstheme="minorBidi"/>
          <w:b w:val="0"/>
          <w:bCs w:val="0"/>
          <w:caps w:val="0"/>
          <w:noProof/>
          <w:kern w:val="2"/>
          <w:szCs w:val="24"/>
          <w:lang w:val="en-US" w:eastAsia="en-US"/>
          <w14:ligatures w14:val="standardContextual"/>
        </w:rPr>
      </w:pPr>
      <w:r>
        <w:rPr>
          <w:szCs w:val="24"/>
        </w:rPr>
        <w:fldChar w:fldCharType="begin"/>
      </w:r>
      <w:r>
        <w:rPr>
          <w:szCs w:val="24"/>
        </w:rPr>
        <w:instrText xml:space="preserve"> TOC \o "1-4" \h \z </w:instrText>
      </w:r>
      <w:r>
        <w:rPr>
          <w:szCs w:val="24"/>
        </w:rPr>
        <w:fldChar w:fldCharType="separate"/>
      </w:r>
      <w:hyperlink w:anchor="_Toc196406730" w:history="1">
        <w:r w:rsidR="00FB062E" w:rsidRPr="005D0352">
          <w:rPr>
            <w:rStyle w:val="Hyperlink"/>
            <w:noProof/>
          </w:rPr>
          <w:t>1</w:t>
        </w:r>
        <w:r w:rsidR="00FB062E">
          <w:rPr>
            <w:rFonts w:asciiTheme="minorHAnsi" w:eastAsiaTheme="minorEastAsia" w:hAnsiTheme="minorHAnsi" w:cstheme="minorBidi"/>
            <w:b w:val="0"/>
            <w:bCs w:val="0"/>
            <w:caps w:val="0"/>
            <w:noProof/>
            <w:kern w:val="2"/>
            <w:szCs w:val="24"/>
            <w:lang w:val="en-US" w:eastAsia="en-US"/>
            <w14:ligatures w14:val="standardContextual"/>
          </w:rPr>
          <w:tab/>
        </w:r>
        <w:r w:rsidR="00FB062E" w:rsidRPr="005D0352">
          <w:rPr>
            <w:rStyle w:val="Hyperlink"/>
            <w:noProof/>
          </w:rPr>
          <w:t>MỤC ĐÍCH</w:t>
        </w:r>
        <w:r w:rsidR="00FB062E">
          <w:rPr>
            <w:noProof/>
            <w:webHidden/>
          </w:rPr>
          <w:tab/>
        </w:r>
        <w:r w:rsidR="00FB062E">
          <w:rPr>
            <w:noProof/>
            <w:webHidden/>
          </w:rPr>
          <w:fldChar w:fldCharType="begin"/>
        </w:r>
        <w:r w:rsidR="00FB062E">
          <w:rPr>
            <w:noProof/>
            <w:webHidden/>
          </w:rPr>
          <w:instrText xml:space="preserve"> PAGEREF _Toc196406730 \h </w:instrText>
        </w:r>
        <w:r w:rsidR="00FB062E">
          <w:rPr>
            <w:noProof/>
            <w:webHidden/>
          </w:rPr>
        </w:r>
        <w:r w:rsidR="00FB062E">
          <w:rPr>
            <w:noProof/>
            <w:webHidden/>
          </w:rPr>
          <w:fldChar w:fldCharType="separate"/>
        </w:r>
        <w:r w:rsidR="00FB062E">
          <w:rPr>
            <w:noProof/>
            <w:webHidden/>
          </w:rPr>
          <w:t>3</w:t>
        </w:r>
        <w:r w:rsidR="00FB062E">
          <w:rPr>
            <w:noProof/>
            <w:webHidden/>
          </w:rPr>
          <w:fldChar w:fldCharType="end"/>
        </w:r>
      </w:hyperlink>
    </w:p>
    <w:p w14:paraId="5F5D9145" w14:textId="4A794DED"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31" w:history="1">
        <w:r w:rsidRPr="005D0352">
          <w:rPr>
            <w:rStyle w:val="Hyperlink"/>
            <w:noProof/>
          </w:rPr>
          <w:t>2</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noProof/>
          </w:rPr>
          <w:t>ĐIỀU KIỆN MỜI THẦU</w:t>
        </w:r>
        <w:r>
          <w:rPr>
            <w:noProof/>
            <w:webHidden/>
          </w:rPr>
          <w:tab/>
        </w:r>
        <w:r>
          <w:rPr>
            <w:noProof/>
            <w:webHidden/>
          </w:rPr>
          <w:fldChar w:fldCharType="begin"/>
        </w:r>
        <w:r>
          <w:rPr>
            <w:noProof/>
            <w:webHidden/>
          </w:rPr>
          <w:instrText xml:space="preserve"> PAGEREF _Toc196406731 \h </w:instrText>
        </w:r>
        <w:r>
          <w:rPr>
            <w:noProof/>
            <w:webHidden/>
          </w:rPr>
        </w:r>
        <w:r>
          <w:rPr>
            <w:noProof/>
            <w:webHidden/>
          </w:rPr>
          <w:fldChar w:fldCharType="separate"/>
        </w:r>
        <w:r>
          <w:rPr>
            <w:noProof/>
            <w:webHidden/>
          </w:rPr>
          <w:t>3</w:t>
        </w:r>
        <w:r>
          <w:rPr>
            <w:noProof/>
            <w:webHidden/>
          </w:rPr>
          <w:fldChar w:fldCharType="end"/>
        </w:r>
      </w:hyperlink>
    </w:p>
    <w:p w14:paraId="239AF463" w14:textId="0EB05052"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32" w:history="1">
        <w:r w:rsidRPr="005D0352">
          <w:rPr>
            <w:rStyle w:val="Hyperlink"/>
            <w:noProof/>
            <w:spacing w:val="-2"/>
          </w:rPr>
          <w:t>3</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noProof/>
          </w:rPr>
          <w:t>THỜI HẠN HỢP ĐỒNG</w:t>
        </w:r>
        <w:r>
          <w:rPr>
            <w:noProof/>
            <w:webHidden/>
          </w:rPr>
          <w:tab/>
        </w:r>
        <w:r>
          <w:rPr>
            <w:noProof/>
            <w:webHidden/>
          </w:rPr>
          <w:fldChar w:fldCharType="begin"/>
        </w:r>
        <w:r>
          <w:rPr>
            <w:noProof/>
            <w:webHidden/>
          </w:rPr>
          <w:instrText xml:space="preserve"> PAGEREF _Toc196406732 \h </w:instrText>
        </w:r>
        <w:r>
          <w:rPr>
            <w:noProof/>
            <w:webHidden/>
          </w:rPr>
        </w:r>
        <w:r>
          <w:rPr>
            <w:noProof/>
            <w:webHidden/>
          </w:rPr>
          <w:fldChar w:fldCharType="separate"/>
        </w:r>
        <w:r>
          <w:rPr>
            <w:noProof/>
            <w:webHidden/>
          </w:rPr>
          <w:t>4</w:t>
        </w:r>
        <w:r>
          <w:rPr>
            <w:noProof/>
            <w:webHidden/>
          </w:rPr>
          <w:fldChar w:fldCharType="end"/>
        </w:r>
      </w:hyperlink>
    </w:p>
    <w:p w14:paraId="0A9E3829" w14:textId="2590FA5D"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33" w:history="1">
        <w:r w:rsidRPr="005D0352">
          <w:rPr>
            <w:rStyle w:val="Hyperlink"/>
            <w:noProof/>
          </w:rPr>
          <w:t>4</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noProof/>
          </w:rPr>
          <w:t>HỒ SƠ MỜI THẦU DOANH NGHIỆP</w:t>
        </w:r>
        <w:r>
          <w:rPr>
            <w:noProof/>
            <w:webHidden/>
          </w:rPr>
          <w:tab/>
        </w:r>
        <w:r>
          <w:rPr>
            <w:noProof/>
            <w:webHidden/>
          </w:rPr>
          <w:fldChar w:fldCharType="begin"/>
        </w:r>
        <w:r>
          <w:rPr>
            <w:noProof/>
            <w:webHidden/>
          </w:rPr>
          <w:instrText xml:space="preserve"> PAGEREF _Toc196406733 \h </w:instrText>
        </w:r>
        <w:r>
          <w:rPr>
            <w:noProof/>
            <w:webHidden/>
          </w:rPr>
        </w:r>
        <w:r>
          <w:rPr>
            <w:noProof/>
            <w:webHidden/>
          </w:rPr>
          <w:fldChar w:fldCharType="separate"/>
        </w:r>
        <w:r>
          <w:rPr>
            <w:noProof/>
            <w:webHidden/>
          </w:rPr>
          <w:t>4</w:t>
        </w:r>
        <w:r>
          <w:rPr>
            <w:noProof/>
            <w:webHidden/>
          </w:rPr>
          <w:fldChar w:fldCharType="end"/>
        </w:r>
      </w:hyperlink>
    </w:p>
    <w:p w14:paraId="72DD273A" w14:textId="550F03EB"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34" w:history="1">
        <w:r w:rsidRPr="005D0352">
          <w:rPr>
            <w:rStyle w:val="Hyperlink"/>
            <w:rFonts w:cs="Times New Roman"/>
            <w:noProof/>
          </w:rPr>
          <w:t>4.1</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Lấy hồ sơ điện tử</w:t>
        </w:r>
        <w:r>
          <w:rPr>
            <w:noProof/>
            <w:webHidden/>
          </w:rPr>
          <w:tab/>
        </w:r>
        <w:r>
          <w:rPr>
            <w:noProof/>
            <w:webHidden/>
          </w:rPr>
          <w:fldChar w:fldCharType="begin"/>
        </w:r>
        <w:r>
          <w:rPr>
            <w:noProof/>
            <w:webHidden/>
          </w:rPr>
          <w:instrText xml:space="preserve"> PAGEREF _Toc196406734 \h </w:instrText>
        </w:r>
        <w:r>
          <w:rPr>
            <w:noProof/>
            <w:webHidden/>
          </w:rPr>
        </w:r>
        <w:r>
          <w:rPr>
            <w:noProof/>
            <w:webHidden/>
          </w:rPr>
          <w:fldChar w:fldCharType="separate"/>
        </w:r>
        <w:r>
          <w:rPr>
            <w:noProof/>
            <w:webHidden/>
          </w:rPr>
          <w:t>4</w:t>
        </w:r>
        <w:r>
          <w:rPr>
            <w:noProof/>
            <w:webHidden/>
          </w:rPr>
          <w:fldChar w:fldCharType="end"/>
        </w:r>
      </w:hyperlink>
    </w:p>
    <w:p w14:paraId="2936CDF7" w14:textId="5D806855"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35" w:history="1">
        <w:r w:rsidRPr="005D0352">
          <w:rPr>
            <w:rStyle w:val="Hyperlink"/>
            <w:rFonts w:cs="Times New Roman"/>
            <w:noProof/>
          </w:rPr>
          <w:t>4.2</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Nội dung hồ sơ mời thầu doanh nghiệp</w:t>
        </w:r>
        <w:r>
          <w:rPr>
            <w:noProof/>
            <w:webHidden/>
          </w:rPr>
          <w:tab/>
        </w:r>
        <w:r>
          <w:rPr>
            <w:noProof/>
            <w:webHidden/>
          </w:rPr>
          <w:fldChar w:fldCharType="begin"/>
        </w:r>
        <w:r>
          <w:rPr>
            <w:noProof/>
            <w:webHidden/>
          </w:rPr>
          <w:instrText xml:space="preserve"> PAGEREF _Toc196406735 \h </w:instrText>
        </w:r>
        <w:r>
          <w:rPr>
            <w:noProof/>
            <w:webHidden/>
          </w:rPr>
        </w:r>
        <w:r>
          <w:rPr>
            <w:noProof/>
            <w:webHidden/>
          </w:rPr>
          <w:fldChar w:fldCharType="separate"/>
        </w:r>
        <w:r>
          <w:rPr>
            <w:noProof/>
            <w:webHidden/>
          </w:rPr>
          <w:t>5</w:t>
        </w:r>
        <w:r>
          <w:rPr>
            <w:noProof/>
            <w:webHidden/>
          </w:rPr>
          <w:fldChar w:fldCharType="end"/>
        </w:r>
      </w:hyperlink>
    </w:p>
    <w:p w14:paraId="368833CE" w14:textId="62EB859D" w:rsidR="00FB062E" w:rsidRDefault="00FB062E">
      <w:pPr>
        <w:pStyle w:val="TOC3"/>
        <w:tabs>
          <w:tab w:val="left" w:pos="1200"/>
          <w:tab w:val="right" w:leader="dot" w:pos="9062"/>
        </w:tabs>
        <w:rPr>
          <w:rFonts w:asciiTheme="minorHAnsi" w:eastAsiaTheme="minorEastAsia" w:hAnsiTheme="minorHAnsi" w:cstheme="minorBidi"/>
          <w:b w:val="0"/>
          <w:iCs w:val="0"/>
          <w:kern w:val="2"/>
          <w:sz w:val="24"/>
          <w:szCs w:val="24"/>
          <w:lang w:val="en-US" w:eastAsia="en-US"/>
          <w14:ligatures w14:val="standardContextual"/>
        </w:rPr>
      </w:pPr>
      <w:hyperlink w:anchor="_Toc196406736" w:history="1">
        <w:r w:rsidRPr="005D0352">
          <w:rPr>
            <w:rStyle w:val="Hyperlink"/>
          </w:rPr>
          <w:t>4.2.1</w:t>
        </w:r>
        <w:r>
          <w:rPr>
            <w:rFonts w:asciiTheme="minorHAnsi" w:eastAsiaTheme="minorEastAsia" w:hAnsiTheme="minorHAnsi" w:cstheme="minorBidi"/>
            <w:b w:val="0"/>
            <w:iCs w:val="0"/>
            <w:kern w:val="2"/>
            <w:sz w:val="24"/>
            <w:szCs w:val="24"/>
            <w:lang w:val="en-US" w:eastAsia="en-US"/>
            <w14:ligatures w14:val="standardContextual"/>
          </w:rPr>
          <w:tab/>
        </w:r>
        <w:r w:rsidRPr="005D0352">
          <w:rPr>
            <w:rStyle w:val="Hyperlink"/>
          </w:rPr>
          <w:t>Hồ sơ mời thầu bao gồm các tài liệu sau</w:t>
        </w:r>
        <w:r w:rsidRPr="005D0352">
          <w:rPr>
            <w:rStyle w:val="Hyperlink"/>
            <w:spacing w:val="-10"/>
          </w:rPr>
          <w:t>:</w:t>
        </w:r>
        <w:r>
          <w:rPr>
            <w:webHidden/>
          </w:rPr>
          <w:tab/>
        </w:r>
        <w:r>
          <w:rPr>
            <w:webHidden/>
          </w:rPr>
          <w:fldChar w:fldCharType="begin"/>
        </w:r>
        <w:r>
          <w:rPr>
            <w:webHidden/>
          </w:rPr>
          <w:instrText xml:space="preserve"> PAGEREF _Toc196406736 \h </w:instrText>
        </w:r>
        <w:r>
          <w:rPr>
            <w:webHidden/>
          </w:rPr>
        </w:r>
        <w:r>
          <w:rPr>
            <w:webHidden/>
          </w:rPr>
          <w:fldChar w:fldCharType="separate"/>
        </w:r>
        <w:r>
          <w:rPr>
            <w:webHidden/>
          </w:rPr>
          <w:t>5</w:t>
        </w:r>
        <w:r>
          <w:rPr>
            <w:webHidden/>
          </w:rPr>
          <w:fldChar w:fldCharType="end"/>
        </w:r>
      </w:hyperlink>
    </w:p>
    <w:p w14:paraId="22382CB8" w14:textId="44847C0C" w:rsidR="00FB062E" w:rsidRDefault="00FB062E">
      <w:pPr>
        <w:pStyle w:val="TOC3"/>
        <w:tabs>
          <w:tab w:val="left" w:pos="1200"/>
          <w:tab w:val="right" w:leader="dot" w:pos="9062"/>
        </w:tabs>
        <w:rPr>
          <w:rFonts w:asciiTheme="minorHAnsi" w:eastAsiaTheme="minorEastAsia" w:hAnsiTheme="minorHAnsi" w:cstheme="minorBidi"/>
          <w:b w:val="0"/>
          <w:iCs w:val="0"/>
          <w:kern w:val="2"/>
          <w:sz w:val="24"/>
          <w:szCs w:val="24"/>
          <w:lang w:val="en-US" w:eastAsia="en-US"/>
          <w14:ligatures w14:val="standardContextual"/>
        </w:rPr>
      </w:pPr>
      <w:hyperlink w:anchor="_Toc196406737" w:history="1">
        <w:r w:rsidRPr="005D0352">
          <w:rPr>
            <w:rStyle w:val="Hyperlink"/>
          </w:rPr>
          <w:t>4.2.2</w:t>
        </w:r>
        <w:r>
          <w:rPr>
            <w:rFonts w:asciiTheme="minorHAnsi" w:eastAsiaTheme="minorEastAsia" w:hAnsiTheme="minorHAnsi" w:cstheme="minorBidi"/>
            <w:b w:val="0"/>
            <w:iCs w:val="0"/>
            <w:kern w:val="2"/>
            <w:sz w:val="24"/>
            <w:szCs w:val="24"/>
            <w:lang w:val="en-US" w:eastAsia="en-US"/>
            <w14:ligatures w14:val="standardContextual"/>
          </w:rPr>
          <w:tab/>
        </w:r>
        <w:r w:rsidRPr="005D0352">
          <w:rPr>
            <w:rStyle w:val="Hyperlink"/>
          </w:rPr>
          <w:t>Sửa đổi thông tin chi tiết trong hồ sơ mời thầu</w:t>
        </w:r>
        <w:r>
          <w:rPr>
            <w:webHidden/>
          </w:rPr>
          <w:tab/>
        </w:r>
        <w:r>
          <w:rPr>
            <w:webHidden/>
          </w:rPr>
          <w:fldChar w:fldCharType="begin"/>
        </w:r>
        <w:r>
          <w:rPr>
            <w:webHidden/>
          </w:rPr>
          <w:instrText xml:space="preserve"> PAGEREF _Toc196406737 \h </w:instrText>
        </w:r>
        <w:r>
          <w:rPr>
            <w:webHidden/>
          </w:rPr>
        </w:r>
        <w:r>
          <w:rPr>
            <w:webHidden/>
          </w:rPr>
          <w:fldChar w:fldCharType="separate"/>
        </w:r>
        <w:r>
          <w:rPr>
            <w:webHidden/>
          </w:rPr>
          <w:t>5</w:t>
        </w:r>
        <w:r>
          <w:rPr>
            <w:webHidden/>
          </w:rPr>
          <w:fldChar w:fldCharType="end"/>
        </w:r>
      </w:hyperlink>
    </w:p>
    <w:p w14:paraId="6018623D" w14:textId="61AE6E8D"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38" w:history="1">
        <w:r w:rsidRPr="005D0352">
          <w:rPr>
            <w:rStyle w:val="Hyperlink"/>
            <w:noProof/>
          </w:rPr>
          <w:t>5</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noProof/>
          </w:rPr>
          <w:t>NỘP ĐƠN VÀ HỒ SƠ DỰ THẦU</w:t>
        </w:r>
        <w:r>
          <w:rPr>
            <w:noProof/>
            <w:webHidden/>
          </w:rPr>
          <w:tab/>
        </w:r>
        <w:r>
          <w:rPr>
            <w:noProof/>
            <w:webHidden/>
          </w:rPr>
          <w:fldChar w:fldCharType="begin"/>
        </w:r>
        <w:r>
          <w:rPr>
            <w:noProof/>
            <w:webHidden/>
          </w:rPr>
          <w:instrText xml:space="preserve"> PAGEREF _Toc196406738 \h </w:instrText>
        </w:r>
        <w:r>
          <w:rPr>
            <w:noProof/>
            <w:webHidden/>
          </w:rPr>
        </w:r>
        <w:r>
          <w:rPr>
            <w:noProof/>
            <w:webHidden/>
          </w:rPr>
          <w:fldChar w:fldCharType="separate"/>
        </w:r>
        <w:r>
          <w:rPr>
            <w:noProof/>
            <w:webHidden/>
          </w:rPr>
          <w:t>5</w:t>
        </w:r>
        <w:r>
          <w:rPr>
            <w:noProof/>
            <w:webHidden/>
          </w:rPr>
          <w:fldChar w:fldCharType="end"/>
        </w:r>
      </w:hyperlink>
    </w:p>
    <w:p w14:paraId="227D9E5F" w14:textId="48308C52" w:rsidR="00FB062E" w:rsidRDefault="00FB062E">
      <w:pPr>
        <w:pStyle w:val="TOC4"/>
        <w:tabs>
          <w:tab w:val="left" w:pos="1000"/>
          <w:tab w:val="right" w:leader="dot" w:pos="9062"/>
        </w:tabs>
        <w:rPr>
          <w:rFonts w:asciiTheme="minorHAnsi" w:eastAsiaTheme="minorEastAsia" w:hAnsiTheme="minorHAnsi" w:cstheme="minorBidi"/>
          <w:i w:val="0"/>
          <w:noProof/>
          <w:kern w:val="2"/>
          <w:sz w:val="24"/>
          <w:szCs w:val="24"/>
          <w:lang w:val="en-US" w:eastAsia="en-US"/>
          <w14:ligatures w14:val="standardContextual"/>
        </w:rPr>
      </w:pPr>
      <w:hyperlink w:anchor="_Toc196406739" w:history="1">
        <w:r w:rsidRPr="005D0352">
          <w:rPr>
            <w:rStyle w:val="Hyperlink"/>
            <w:rFonts w:ascii="Symbol" w:hAnsi="Symbol"/>
            <w:noProof/>
          </w:rPr>
          <w:t></w:t>
        </w:r>
        <w:r>
          <w:rPr>
            <w:rFonts w:asciiTheme="minorHAnsi" w:eastAsiaTheme="minorEastAsia" w:hAnsiTheme="minorHAnsi" w:cstheme="minorBidi"/>
            <w:i w:val="0"/>
            <w:noProof/>
            <w:kern w:val="2"/>
            <w:sz w:val="24"/>
            <w:szCs w:val="24"/>
            <w:lang w:val="en-US" w:eastAsia="en-US"/>
            <w14:ligatures w14:val="standardContextual"/>
          </w:rPr>
          <w:tab/>
        </w:r>
        <w:r w:rsidRPr="005D0352">
          <w:rPr>
            <w:rStyle w:val="Hyperlink"/>
            <w:noProof/>
          </w:rPr>
          <w:t>Tài liệu dự thầu</w:t>
        </w:r>
        <w:r>
          <w:rPr>
            <w:noProof/>
            <w:webHidden/>
          </w:rPr>
          <w:tab/>
        </w:r>
        <w:r>
          <w:rPr>
            <w:noProof/>
            <w:webHidden/>
          </w:rPr>
          <w:fldChar w:fldCharType="begin"/>
        </w:r>
        <w:r>
          <w:rPr>
            <w:noProof/>
            <w:webHidden/>
          </w:rPr>
          <w:instrText xml:space="preserve"> PAGEREF _Toc196406739 \h </w:instrText>
        </w:r>
        <w:r>
          <w:rPr>
            <w:noProof/>
            <w:webHidden/>
          </w:rPr>
        </w:r>
        <w:r>
          <w:rPr>
            <w:noProof/>
            <w:webHidden/>
          </w:rPr>
          <w:fldChar w:fldCharType="separate"/>
        </w:r>
        <w:r>
          <w:rPr>
            <w:noProof/>
            <w:webHidden/>
          </w:rPr>
          <w:t>5</w:t>
        </w:r>
        <w:r>
          <w:rPr>
            <w:noProof/>
            <w:webHidden/>
          </w:rPr>
          <w:fldChar w:fldCharType="end"/>
        </w:r>
      </w:hyperlink>
    </w:p>
    <w:p w14:paraId="48315EAE" w14:textId="2DFEB30E" w:rsidR="00FB062E" w:rsidRDefault="00FB062E">
      <w:pPr>
        <w:pStyle w:val="TOC4"/>
        <w:tabs>
          <w:tab w:val="left" w:pos="1000"/>
          <w:tab w:val="right" w:leader="dot" w:pos="9062"/>
        </w:tabs>
        <w:rPr>
          <w:rFonts w:asciiTheme="minorHAnsi" w:eastAsiaTheme="minorEastAsia" w:hAnsiTheme="minorHAnsi" w:cstheme="minorBidi"/>
          <w:i w:val="0"/>
          <w:noProof/>
          <w:kern w:val="2"/>
          <w:sz w:val="24"/>
          <w:szCs w:val="24"/>
          <w:lang w:val="en-US" w:eastAsia="en-US"/>
          <w14:ligatures w14:val="standardContextual"/>
        </w:rPr>
      </w:pPr>
      <w:hyperlink w:anchor="_Toc196406740" w:history="1">
        <w:r w:rsidRPr="005D0352">
          <w:rPr>
            <w:rStyle w:val="Hyperlink"/>
            <w:rFonts w:ascii="Symbol" w:hAnsi="Symbol"/>
            <w:noProof/>
          </w:rPr>
          <w:t></w:t>
        </w:r>
        <w:r>
          <w:rPr>
            <w:rFonts w:asciiTheme="minorHAnsi" w:eastAsiaTheme="minorEastAsia" w:hAnsiTheme="minorHAnsi" w:cstheme="minorBidi"/>
            <w:i w:val="0"/>
            <w:noProof/>
            <w:kern w:val="2"/>
            <w:sz w:val="24"/>
            <w:szCs w:val="24"/>
            <w:lang w:val="en-US" w:eastAsia="en-US"/>
            <w14:ligatures w14:val="standardContextual"/>
          </w:rPr>
          <w:tab/>
        </w:r>
        <w:r w:rsidRPr="005D0352">
          <w:rPr>
            <w:rStyle w:val="Hyperlink"/>
            <w:noProof/>
          </w:rPr>
          <w:t>Các tài liệu liên quan đến việc xem xét hồ sơ dự thầu</w:t>
        </w:r>
        <w:r>
          <w:rPr>
            <w:noProof/>
            <w:webHidden/>
          </w:rPr>
          <w:tab/>
        </w:r>
        <w:r>
          <w:rPr>
            <w:noProof/>
            <w:webHidden/>
          </w:rPr>
          <w:fldChar w:fldCharType="begin"/>
        </w:r>
        <w:r>
          <w:rPr>
            <w:noProof/>
            <w:webHidden/>
          </w:rPr>
          <w:instrText xml:space="preserve"> PAGEREF _Toc196406740 \h </w:instrText>
        </w:r>
        <w:r>
          <w:rPr>
            <w:noProof/>
            <w:webHidden/>
          </w:rPr>
        </w:r>
        <w:r>
          <w:rPr>
            <w:noProof/>
            <w:webHidden/>
          </w:rPr>
          <w:fldChar w:fldCharType="separate"/>
        </w:r>
        <w:r>
          <w:rPr>
            <w:noProof/>
            <w:webHidden/>
          </w:rPr>
          <w:t>6</w:t>
        </w:r>
        <w:r>
          <w:rPr>
            <w:noProof/>
            <w:webHidden/>
          </w:rPr>
          <w:fldChar w:fldCharType="end"/>
        </w:r>
      </w:hyperlink>
    </w:p>
    <w:p w14:paraId="290A0D95" w14:textId="5B7CBEB9" w:rsidR="00FB062E" w:rsidRDefault="00FB062E">
      <w:pPr>
        <w:pStyle w:val="TOC4"/>
        <w:tabs>
          <w:tab w:val="left" w:pos="1000"/>
          <w:tab w:val="right" w:leader="dot" w:pos="9062"/>
        </w:tabs>
        <w:rPr>
          <w:rFonts w:asciiTheme="minorHAnsi" w:eastAsiaTheme="minorEastAsia" w:hAnsiTheme="minorHAnsi" w:cstheme="minorBidi"/>
          <w:i w:val="0"/>
          <w:noProof/>
          <w:kern w:val="2"/>
          <w:sz w:val="24"/>
          <w:szCs w:val="24"/>
          <w:lang w:val="en-US" w:eastAsia="en-US"/>
          <w14:ligatures w14:val="standardContextual"/>
        </w:rPr>
      </w:pPr>
      <w:hyperlink w:anchor="_Toc196406741" w:history="1">
        <w:r w:rsidRPr="005D0352">
          <w:rPr>
            <w:rStyle w:val="Hyperlink"/>
            <w:rFonts w:ascii="Symbol" w:hAnsi="Symbol"/>
            <w:noProof/>
          </w:rPr>
          <w:t></w:t>
        </w:r>
        <w:r>
          <w:rPr>
            <w:rFonts w:asciiTheme="minorHAnsi" w:eastAsiaTheme="minorEastAsia" w:hAnsiTheme="minorHAnsi" w:cstheme="minorBidi"/>
            <w:i w:val="0"/>
            <w:noProof/>
            <w:kern w:val="2"/>
            <w:sz w:val="24"/>
            <w:szCs w:val="24"/>
            <w:lang w:val="en-US" w:eastAsia="en-US"/>
            <w14:ligatures w14:val="standardContextual"/>
          </w:rPr>
          <w:tab/>
        </w:r>
        <w:r w:rsidRPr="005D0352">
          <w:rPr>
            <w:rStyle w:val="Hyperlink"/>
            <w:noProof/>
          </w:rPr>
          <w:t>Thông tin bổ sung</w:t>
        </w:r>
        <w:r>
          <w:rPr>
            <w:noProof/>
            <w:webHidden/>
          </w:rPr>
          <w:tab/>
        </w:r>
        <w:r>
          <w:rPr>
            <w:noProof/>
            <w:webHidden/>
          </w:rPr>
          <w:fldChar w:fldCharType="begin"/>
        </w:r>
        <w:r>
          <w:rPr>
            <w:noProof/>
            <w:webHidden/>
          </w:rPr>
          <w:instrText xml:space="preserve"> PAGEREF _Toc196406741 \h </w:instrText>
        </w:r>
        <w:r>
          <w:rPr>
            <w:noProof/>
            <w:webHidden/>
          </w:rPr>
        </w:r>
        <w:r>
          <w:rPr>
            <w:noProof/>
            <w:webHidden/>
          </w:rPr>
          <w:fldChar w:fldCharType="separate"/>
        </w:r>
        <w:r>
          <w:rPr>
            <w:noProof/>
            <w:webHidden/>
          </w:rPr>
          <w:t>6</w:t>
        </w:r>
        <w:r>
          <w:rPr>
            <w:noProof/>
            <w:webHidden/>
          </w:rPr>
          <w:fldChar w:fldCharType="end"/>
        </w:r>
      </w:hyperlink>
    </w:p>
    <w:p w14:paraId="01B7D4D7" w14:textId="14668B28" w:rsidR="00FB062E" w:rsidRDefault="00FB062E">
      <w:pPr>
        <w:pStyle w:val="TOC4"/>
        <w:tabs>
          <w:tab w:val="left" w:pos="1000"/>
          <w:tab w:val="right" w:leader="dot" w:pos="9062"/>
        </w:tabs>
        <w:rPr>
          <w:rFonts w:asciiTheme="minorHAnsi" w:eastAsiaTheme="minorEastAsia" w:hAnsiTheme="minorHAnsi" w:cstheme="minorBidi"/>
          <w:i w:val="0"/>
          <w:noProof/>
          <w:kern w:val="2"/>
          <w:sz w:val="24"/>
          <w:szCs w:val="24"/>
          <w:lang w:val="en-US" w:eastAsia="en-US"/>
          <w14:ligatures w14:val="standardContextual"/>
        </w:rPr>
      </w:pPr>
      <w:hyperlink w:anchor="_Toc196406742" w:history="1">
        <w:r w:rsidRPr="005D0352">
          <w:rPr>
            <w:rStyle w:val="Hyperlink"/>
            <w:rFonts w:ascii="Symbol" w:hAnsi="Symbol"/>
            <w:noProof/>
          </w:rPr>
          <w:t></w:t>
        </w:r>
        <w:r>
          <w:rPr>
            <w:rFonts w:asciiTheme="minorHAnsi" w:eastAsiaTheme="minorEastAsia" w:hAnsiTheme="minorHAnsi" w:cstheme="minorBidi"/>
            <w:i w:val="0"/>
            <w:noProof/>
            <w:kern w:val="2"/>
            <w:sz w:val="24"/>
            <w:szCs w:val="24"/>
            <w:lang w:val="en-US" w:eastAsia="en-US"/>
            <w14:ligatures w14:val="standardContextual"/>
          </w:rPr>
          <w:tab/>
        </w:r>
        <w:r w:rsidRPr="005D0352">
          <w:rPr>
            <w:rStyle w:val="Hyperlink"/>
            <w:noProof/>
          </w:rPr>
          <w:t>Phát hiện bất thường:</w:t>
        </w:r>
        <w:r>
          <w:rPr>
            <w:noProof/>
            <w:webHidden/>
          </w:rPr>
          <w:tab/>
        </w:r>
        <w:r>
          <w:rPr>
            <w:noProof/>
            <w:webHidden/>
          </w:rPr>
          <w:fldChar w:fldCharType="begin"/>
        </w:r>
        <w:r>
          <w:rPr>
            <w:noProof/>
            <w:webHidden/>
          </w:rPr>
          <w:instrText xml:space="preserve"> PAGEREF _Toc196406742 \h </w:instrText>
        </w:r>
        <w:r>
          <w:rPr>
            <w:noProof/>
            <w:webHidden/>
          </w:rPr>
        </w:r>
        <w:r>
          <w:rPr>
            <w:noProof/>
            <w:webHidden/>
          </w:rPr>
          <w:fldChar w:fldCharType="separate"/>
        </w:r>
        <w:r>
          <w:rPr>
            <w:noProof/>
            <w:webHidden/>
          </w:rPr>
          <w:t>6</w:t>
        </w:r>
        <w:r>
          <w:rPr>
            <w:noProof/>
            <w:webHidden/>
          </w:rPr>
          <w:fldChar w:fldCharType="end"/>
        </w:r>
      </w:hyperlink>
    </w:p>
    <w:p w14:paraId="046CE911" w14:textId="7CD503B3"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43" w:history="1">
        <w:r w:rsidRPr="005D0352">
          <w:rPr>
            <w:rStyle w:val="Hyperlink"/>
            <w:rFonts w:cs="Times New Roman"/>
            <w:noProof/>
          </w:rPr>
          <w:t>6</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rFonts w:cs="Times New Roman"/>
            <w:noProof/>
          </w:rPr>
          <w:t>GIA HẠN THỜI HẠN NỘP HỒ SƠ</w:t>
        </w:r>
        <w:r>
          <w:rPr>
            <w:noProof/>
            <w:webHidden/>
          </w:rPr>
          <w:tab/>
        </w:r>
        <w:r>
          <w:rPr>
            <w:noProof/>
            <w:webHidden/>
          </w:rPr>
          <w:fldChar w:fldCharType="begin"/>
        </w:r>
        <w:r>
          <w:rPr>
            <w:noProof/>
            <w:webHidden/>
          </w:rPr>
          <w:instrText xml:space="preserve"> PAGEREF _Toc196406743 \h </w:instrText>
        </w:r>
        <w:r>
          <w:rPr>
            <w:noProof/>
            <w:webHidden/>
          </w:rPr>
        </w:r>
        <w:r>
          <w:rPr>
            <w:noProof/>
            <w:webHidden/>
          </w:rPr>
          <w:fldChar w:fldCharType="separate"/>
        </w:r>
        <w:r>
          <w:rPr>
            <w:noProof/>
            <w:webHidden/>
          </w:rPr>
          <w:t>7</w:t>
        </w:r>
        <w:r>
          <w:rPr>
            <w:noProof/>
            <w:webHidden/>
          </w:rPr>
          <w:fldChar w:fldCharType="end"/>
        </w:r>
      </w:hyperlink>
    </w:p>
    <w:p w14:paraId="6135E40E" w14:textId="1A5AE269"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44" w:history="1">
        <w:r w:rsidRPr="005D0352">
          <w:rPr>
            <w:rStyle w:val="Hyperlink"/>
            <w:rFonts w:cs="Times New Roman"/>
            <w:noProof/>
          </w:rPr>
          <w:t>6.1</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Cam đoan của Nhà thầu</w:t>
        </w:r>
        <w:r>
          <w:rPr>
            <w:noProof/>
            <w:webHidden/>
          </w:rPr>
          <w:tab/>
        </w:r>
        <w:r>
          <w:rPr>
            <w:noProof/>
            <w:webHidden/>
          </w:rPr>
          <w:fldChar w:fldCharType="begin"/>
        </w:r>
        <w:r>
          <w:rPr>
            <w:noProof/>
            <w:webHidden/>
          </w:rPr>
          <w:instrText xml:space="preserve"> PAGEREF _Toc196406744 \h </w:instrText>
        </w:r>
        <w:r>
          <w:rPr>
            <w:noProof/>
            <w:webHidden/>
          </w:rPr>
        </w:r>
        <w:r>
          <w:rPr>
            <w:noProof/>
            <w:webHidden/>
          </w:rPr>
          <w:fldChar w:fldCharType="separate"/>
        </w:r>
        <w:r>
          <w:rPr>
            <w:noProof/>
            <w:webHidden/>
          </w:rPr>
          <w:t>7</w:t>
        </w:r>
        <w:r>
          <w:rPr>
            <w:noProof/>
            <w:webHidden/>
          </w:rPr>
          <w:fldChar w:fldCharType="end"/>
        </w:r>
      </w:hyperlink>
    </w:p>
    <w:p w14:paraId="6B7AC45E" w14:textId="4FFE6FB1"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45" w:history="1">
        <w:r w:rsidRPr="005D0352">
          <w:rPr>
            <w:rStyle w:val="Hyperlink"/>
            <w:rFonts w:cs="Times New Roman"/>
            <w:noProof/>
          </w:rPr>
          <w:t>6.2</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Hiệu lực hồ sơ dự thầu</w:t>
        </w:r>
        <w:r>
          <w:rPr>
            <w:noProof/>
            <w:webHidden/>
          </w:rPr>
          <w:tab/>
        </w:r>
        <w:r>
          <w:rPr>
            <w:noProof/>
            <w:webHidden/>
          </w:rPr>
          <w:fldChar w:fldCharType="begin"/>
        </w:r>
        <w:r>
          <w:rPr>
            <w:noProof/>
            <w:webHidden/>
          </w:rPr>
          <w:instrText xml:space="preserve"> PAGEREF _Toc196406745 \h </w:instrText>
        </w:r>
        <w:r>
          <w:rPr>
            <w:noProof/>
            <w:webHidden/>
          </w:rPr>
        </w:r>
        <w:r>
          <w:rPr>
            <w:noProof/>
            <w:webHidden/>
          </w:rPr>
          <w:fldChar w:fldCharType="separate"/>
        </w:r>
        <w:r>
          <w:rPr>
            <w:noProof/>
            <w:webHidden/>
          </w:rPr>
          <w:t>7</w:t>
        </w:r>
        <w:r>
          <w:rPr>
            <w:noProof/>
            <w:webHidden/>
          </w:rPr>
          <w:fldChar w:fldCharType="end"/>
        </w:r>
      </w:hyperlink>
    </w:p>
    <w:p w14:paraId="5FCC2C27" w14:textId="394C5503"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46" w:history="1">
        <w:r w:rsidRPr="005D0352">
          <w:rPr>
            <w:rStyle w:val="Hyperlink"/>
            <w:rFonts w:cs="Times New Roman"/>
            <w:noProof/>
          </w:rPr>
          <w:t>7</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rFonts w:cs="Times New Roman"/>
            <w:noProof/>
          </w:rPr>
          <w:t>ĐÁNH GIÁ HỒ SƠ DỰ THẦU</w:t>
        </w:r>
        <w:r>
          <w:rPr>
            <w:noProof/>
            <w:webHidden/>
          </w:rPr>
          <w:tab/>
        </w:r>
        <w:r>
          <w:rPr>
            <w:noProof/>
            <w:webHidden/>
          </w:rPr>
          <w:fldChar w:fldCharType="begin"/>
        </w:r>
        <w:r>
          <w:rPr>
            <w:noProof/>
            <w:webHidden/>
          </w:rPr>
          <w:instrText xml:space="preserve"> PAGEREF _Toc196406746 \h </w:instrText>
        </w:r>
        <w:r>
          <w:rPr>
            <w:noProof/>
            <w:webHidden/>
          </w:rPr>
        </w:r>
        <w:r>
          <w:rPr>
            <w:noProof/>
            <w:webHidden/>
          </w:rPr>
          <w:fldChar w:fldCharType="separate"/>
        </w:r>
        <w:r>
          <w:rPr>
            <w:noProof/>
            <w:webHidden/>
          </w:rPr>
          <w:t>7</w:t>
        </w:r>
        <w:r>
          <w:rPr>
            <w:noProof/>
            <w:webHidden/>
          </w:rPr>
          <w:fldChar w:fldCharType="end"/>
        </w:r>
      </w:hyperlink>
    </w:p>
    <w:p w14:paraId="36C6C47D" w14:textId="3C9C6D82"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47" w:history="1">
        <w:r w:rsidRPr="005D0352">
          <w:rPr>
            <w:rStyle w:val="Hyperlink"/>
            <w:rFonts w:cs="Times New Roman"/>
            <w:noProof/>
          </w:rPr>
          <w:t>7.1</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Xem xét đơn:</w:t>
        </w:r>
        <w:r>
          <w:rPr>
            <w:noProof/>
            <w:webHidden/>
          </w:rPr>
          <w:tab/>
        </w:r>
        <w:r>
          <w:rPr>
            <w:noProof/>
            <w:webHidden/>
          </w:rPr>
          <w:fldChar w:fldCharType="begin"/>
        </w:r>
        <w:r>
          <w:rPr>
            <w:noProof/>
            <w:webHidden/>
          </w:rPr>
          <w:instrText xml:space="preserve"> PAGEREF _Toc196406747 \h </w:instrText>
        </w:r>
        <w:r>
          <w:rPr>
            <w:noProof/>
            <w:webHidden/>
          </w:rPr>
        </w:r>
        <w:r>
          <w:rPr>
            <w:noProof/>
            <w:webHidden/>
          </w:rPr>
          <w:fldChar w:fldCharType="separate"/>
        </w:r>
        <w:r>
          <w:rPr>
            <w:noProof/>
            <w:webHidden/>
          </w:rPr>
          <w:t>7</w:t>
        </w:r>
        <w:r>
          <w:rPr>
            <w:noProof/>
            <w:webHidden/>
          </w:rPr>
          <w:fldChar w:fldCharType="end"/>
        </w:r>
      </w:hyperlink>
    </w:p>
    <w:p w14:paraId="026CAD9B" w14:textId="30A76DFF"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48" w:history="1">
        <w:r w:rsidRPr="005D0352">
          <w:rPr>
            <w:rStyle w:val="Hyperlink"/>
            <w:rFonts w:cs="Times New Roman"/>
            <w:noProof/>
          </w:rPr>
          <w:t>7.2</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Phân tích và xếp hạng hồ sơ dự thầu:</w:t>
        </w:r>
        <w:r>
          <w:rPr>
            <w:noProof/>
            <w:webHidden/>
          </w:rPr>
          <w:tab/>
        </w:r>
        <w:r>
          <w:rPr>
            <w:noProof/>
            <w:webHidden/>
          </w:rPr>
          <w:fldChar w:fldCharType="begin"/>
        </w:r>
        <w:r>
          <w:rPr>
            <w:noProof/>
            <w:webHidden/>
          </w:rPr>
          <w:instrText xml:space="preserve"> PAGEREF _Toc196406748 \h </w:instrText>
        </w:r>
        <w:r>
          <w:rPr>
            <w:noProof/>
            <w:webHidden/>
          </w:rPr>
        </w:r>
        <w:r>
          <w:rPr>
            <w:noProof/>
            <w:webHidden/>
          </w:rPr>
          <w:fldChar w:fldCharType="separate"/>
        </w:r>
        <w:r>
          <w:rPr>
            <w:noProof/>
            <w:webHidden/>
          </w:rPr>
          <w:t>8</w:t>
        </w:r>
        <w:r>
          <w:rPr>
            <w:noProof/>
            <w:webHidden/>
          </w:rPr>
          <w:fldChar w:fldCharType="end"/>
        </w:r>
      </w:hyperlink>
    </w:p>
    <w:p w14:paraId="1E4CBDA5" w14:textId="44422E85" w:rsidR="00FB062E" w:rsidRDefault="00FB062E">
      <w:pPr>
        <w:pStyle w:val="TOC3"/>
        <w:tabs>
          <w:tab w:val="left" w:pos="1200"/>
          <w:tab w:val="right" w:leader="dot" w:pos="9062"/>
        </w:tabs>
        <w:rPr>
          <w:rFonts w:asciiTheme="minorHAnsi" w:eastAsiaTheme="minorEastAsia" w:hAnsiTheme="minorHAnsi" w:cstheme="minorBidi"/>
          <w:b w:val="0"/>
          <w:iCs w:val="0"/>
          <w:kern w:val="2"/>
          <w:sz w:val="24"/>
          <w:szCs w:val="24"/>
          <w:lang w:val="en-US" w:eastAsia="en-US"/>
          <w14:ligatures w14:val="standardContextual"/>
        </w:rPr>
      </w:pPr>
      <w:hyperlink w:anchor="_Toc196406749" w:history="1">
        <w:r w:rsidRPr="005D0352">
          <w:rPr>
            <w:rStyle w:val="Hyperlink"/>
          </w:rPr>
          <w:t>7.2.1</w:t>
        </w:r>
        <w:r>
          <w:rPr>
            <w:rFonts w:asciiTheme="minorHAnsi" w:eastAsiaTheme="minorEastAsia" w:hAnsiTheme="minorHAnsi" w:cstheme="minorBidi"/>
            <w:b w:val="0"/>
            <w:iCs w:val="0"/>
            <w:kern w:val="2"/>
            <w:sz w:val="24"/>
            <w:szCs w:val="24"/>
            <w:lang w:val="en-US" w:eastAsia="en-US"/>
            <w14:ligatures w14:val="standardContextual"/>
          </w:rPr>
          <w:tab/>
        </w:r>
        <w:r w:rsidRPr="005D0352">
          <w:rPr>
            <w:rStyle w:val="Hyperlink"/>
          </w:rPr>
          <w:t>Tiêu chí 1 – Giá dịch vụ: 50 điểm</w:t>
        </w:r>
        <w:r>
          <w:rPr>
            <w:webHidden/>
          </w:rPr>
          <w:tab/>
        </w:r>
        <w:r>
          <w:rPr>
            <w:webHidden/>
          </w:rPr>
          <w:fldChar w:fldCharType="begin"/>
        </w:r>
        <w:r>
          <w:rPr>
            <w:webHidden/>
          </w:rPr>
          <w:instrText xml:space="preserve"> PAGEREF _Toc196406749 \h </w:instrText>
        </w:r>
        <w:r>
          <w:rPr>
            <w:webHidden/>
          </w:rPr>
        </w:r>
        <w:r>
          <w:rPr>
            <w:webHidden/>
          </w:rPr>
          <w:fldChar w:fldCharType="separate"/>
        </w:r>
        <w:r>
          <w:rPr>
            <w:webHidden/>
          </w:rPr>
          <w:t>8</w:t>
        </w:r>
        <w:r>
          <w:rPr>
            <w:webHidden/>
          </w:rPr>
          <w:fldChar w:fldCharType="end"/>
        </w:r>
      </w:hyperlink>
    </w:p>
    <w:p w14:paraId="01142E7A" w14:textId="3A364787" w:rsidR="00FB062E" w:rsidRDefault="00FB062E">
      <w:pPr>
        <w:pStyle w:val="TOC3"/>
        <w:tabs>
          <w:tab w:val="left" w:pos="1200"/>
          <w:tab w:val="right" w:leader="dot" w:pos="9062"/>
        </w:tabs>
        <w:rPr>
          <w:rFonts w:asciiTheme="minorHAnsi" w:eastAsiaTheme="minorEastAsia" w:hAnsiTheme="minorHAnsi" w:cstheme="minorBidi"/>
          <w:b w:val="0"/>
          <w:iCs w:val="0"/>
          <w:kern w:val="2"/>
          <w:sz w:val="24"/>
          <w:szCs w:val="24"/>
          <w:lang w:val="en-US" w:eastAsia="en-US"/>
          <w14:ligatures w14:val="standardContextual"/>
        </w:rPr>
      </w:pPr>
      <w:hyperlink w:anchor="_Toc196406750" w:history="1">
        <w:r w:rsidRPr="005D0352">
          <w:rPr>
            <w:rStyle w:val="Hyperlink"/>
          </w:rPr>
          <w:t>7.2.2</w:t>
        </w:r>
        <w:r>
          <w:rPr>
            <w:rFonts w:asciiTheme="minorHAnsi" w:eastAsiaTheme="minorEastAsia" w:hAnsiTheme="minorHAnsi" w:cstheme="minorBidi"/>
            <w:b w:val="0"/>
            <w:iCs w:val="0"/>
            <w:kern w:val="2"/>
            <w:sz w:val="24"/>
            <w:szCs w:val="24"/>
            <w:lang w:val="en-US" w:eastAsia="en-US"/>
            <w14:ligatures w14:val="standardContextual"/>
          </w:rPr>
          <w:tab/>
        </w:r>
        <w:r w:rsidRPr="005D0352">
          <w:rPr>
            <w:rStyle w:val="Hyperlink"/>
          </w:rPr>
          <w:t>Tiêu chuẩn 2 - Giá trị kỹ thuật: 50 điểm</w:t>
        </w:r>
        <w:r>
          <w:rPr>
            <w:webHidden/>
          </w:rPr>
          <w:tab/>
        </w:r>
        <w:r>
          <w:rPr>
            <w:webHidden/>
          </w:rPr>
          <w:fldChar w:fldCharType="begin"/>
        </w:r>
        <w:r>
          <w:rPr>
            <w:webHidden/>
          </w:rPr>
          <w:instrText xml:space="preserve"> PAGEREF _Toc196406750 \h </w:instrText>
        </w:r>
        <w:r>
          <w:rPr>
            <w:webHidden/>
          </w:rPr>
        </w:r>
        <w:r>
          <w:rPr>
            <w:webHidden/>
          </w:rPr>
          <w:fldChar w:fldCharType="separate"/>
        </w:r>
        <w:r>
          <w:rPr>
            <w:webHidden/>
          </w:rPr>
          <w:t>8</w:t>
        </w:r>
        <w:r>
          <w:rPr>
            <w:webHidden/>
          </w:rPr>
          <w:fldChar w:fldCharType="end"/>
        </w:r>
      </w:hyperlink>
    </w:p>
    <w:p w14:paraId="7E47A607" w14:textId="038C9488"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51" w:history="1">
        <w:r w:rsidRPr="005D0352">
          <w:rPr>
            <w:rStyle w:val="Hyperlink"/>
            <w:rFonts w:cs="Times New Roman"/>
            <w:noProof/>
          </w:rPr>
          <w:t>7.3</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Mở thầu</w:t>
        </w:r>
        <w:r>
          <w:rPr>
            <w:noProof/>
            <w:webHidden/>
          </w:rPr>
          <w:tab/>
        </w:r>
        <w:r>
          <w:rPr>
            <w:noProof/>
            <w:webHidden/>
          </w:rPr>
          <w:fldChar w:fldCharType="begin"/>
        </w:r>
        <w:r>
          <w:rPr>
            <w:noProof/>
            <w:webHidden/>
          </w:rPr>
          <w:instrText xml:space="preserve"> PAGEREF _Toc196406751 \h </w:instrText>
        </w:r>
        <w:r>
          <w:rPr>
            <w:noProof/>
            <w:webHidden/>
          </w:rPr>
        </w:r>
        <w:r>
          <w:rPr>
            <w:noProof/>
            <w:webHidden/>
          </w:rPr>
          <w:fldChar w:fldCharType="separate"/>
        </w:r>
        <w:r>
          <w:rPr>
            <w:noProof/>
            <w:webHidden/>
          </w:rPr>
          <w:t>9</w:t>
        </w:r>
        <w:r>
          <w:rPr>
            <w:noProof/>
            <w:webHidden/>
          </w:rPr>
          <w:fldChar w:fldCharType="end"/>
        </w:r>
      </w:hyperlink>
    </w:p>
    <w:p w14:paraId="1DB96517" w14:textId="1CA7C54A"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52" w:history="1">
        <w:r w:rsidRPr="005D0352">
          <w:rPr>
            <w:rStyle w:val="Hyperlink"/>
            <w:rFonts w:cs="Times New Roman"/>
            <w:noProof/>
          </w:rPr>
          <w:t>7.4</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Xem xét và đánh giá hồ sơ dự thầu</w:t>
        </w:r>
        <w:r>
          <w:rPr>
            <w:noProof/>
            <w:webHidden/>
          </w:rPr>
          <w:tab/>
        </w:r>
        <w:r>
          <w:rPr>
            <w:noProof/>
            <w:webHidden/>
          </w:rPr>
          <w:fldChar w:fldCharType="begin"/>
        </w:r>
        <w:r>
          <w:rPr>
            <w:noProof/>
            <w:webHidden/>
          </w:rPr>
          <w:instrText xml:space="preserve"> PAGEREF _Toc196406752 \h </w:instrText>
        </w:r>
        <w:r>
          <w:rPr>
            <w:noProof/>
            <w:webHidden/>
          </w:rPr>
        </w:r>
        <w:r>
          <w:rPr>
            <w:noProof/>
            <w:webHidden/>
          </w:rPr>
          <w:fldChar w:fldCharType="separate"/>
        </w:r>
        <w:r>
          <w:rPr>
            <w:noProof/>
            <w:webHidden/>
          </w:rPr>
          <w:t>9</w:t>
        </w:r>
        <w:r>
          <w:rPr>
            <w:noProof/>
            <w:webHidden/>
          </w:rPr>
          <w:fldChar w:fldCharType="end"/>
        </w:r>
      </w:hyperlink>
    </w:p>
    <w:p w14:paraId="6C67DCD3" w14:textId="1E2747FB"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53" w:history="1">
        <w:r w:rsidRPr="005D0352">
          <w:rPr>
            <w:rStyle w:val="Hyperlink"/>
            <w:rFonts w:cs="Times New Roman"/>
            <w:noProof/>
          </w:rPr>
          <w:t>7.5</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Quyền chấp nhận hoặc từ chối hồ sơ dự thầu</w:t>
        </w:r>
        <w:r>
          <w:rPr>
            <w:noProof/>
            <w:webHidden/>
          </w:rPr>
          <w:tab/>
        </w:r>
        <w:r>
          <w:rPr>
            <w:noProof/>
            <w:webHidden/>
          </w:rPr>
          <w:fldChar w:fldCharType="begin"/>
        </w:r>
        <w:r>
          <w:rPr>
            <w:noProof/>
            <w:webHidden/>
          </w:rPr>
          <w:instrText xml:space="preserve"> PAGEREF _Toc196406753 \h </w:instrText>
        </w:r>
        <w:r>
          <w:rPr>
            <w:noProof/>
            <w:webHidden/>
          </w:rPr>
        </w:r>
        <w:r>
          <w:rPr>
            <w:noProof/>
            <w:webHidden/>
          </w:rPr>
          <w:fldChar w:fldCharType="separate"/>
        </w:r>
        <w:r>
          <w:rPr>
            <w:noProof/>
            <w:webHidden/>
          </w:rPr>
          <w:t>9</w:t>
        </w:r>
        <w:r>
          <w:rPr>
            <w:noProof/>
            <w:webHidden/>
          </w:rPr>
          <w:fldChar w:fldCharType="end"/>
        </w:r>
      </w:hyperlink>
    </w:p>
    <w:p w14:paraId="678F70B4" w14:textId="4D188F56"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54" w:history="1">
        <w:r w:rsidRPr="005D0352">
          <w:rPr>
            <w:rStyle w:val="Hyperlink"/>
            <w:rFonts w:cs="Times New Roman"/>
            <w:noProof/>
          </w:rPr>
          <w:t>7.6</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Tiếp nhận và đàm phán hồ sơ dự thầu ban đầu</w:t>
        </w:r>
        <w:r>
          <w:rPr>
            <w:noProof/>
            <w:webHidden/>
          </w:rPr>
          <w:tab/>
        </w:r>
        <w:r>
          <w:rPr>
            <w:noProof/>
            <w:webHidden/>
          </w:rPr>
          <w:fldChar w:fldCharType="begin"/>
        </w:r>
        <w:r>
          <w:rPr>
            <w:noProof/>
            <w:webHidden/>
          </w:rPr>
          <w:instrText xml:space="preserve"> PAGEREF _Toc196406754 \h </w:instrText>
        </w:r>
        <w:r>
          <w:rPr>
            <w:noProof/>
            <w:webHidden/>
          </w:rPr>
        </w:r>
        <w:r>
          <w:rPr>
            <w:noProof/>
            <w:webHidden/>
          </w:rPr>
          <w:fldChar w:fldCharType="separate"/>
        </w:r>
        <w:r>
          <w:rPr>
            <w:noProof/>
            <w:webHidden/>
          </w:rPr>
          <w:t>9</w:t>
        </w:r>
        <w:r>
          <w:rPr>
            <w:noProof/>
            <w:webHidden/>
          </w:rPr>
          <w:fldChar w:fldCharType="end"/>
        </w:r>
      </w:hyperlink>
    </w:p>
    <w:p w14:paraId="04E39285" w14:textId="4A770627"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55" w:history="1">
        <w:r w:rsidRPr="005D0352">
          <w:rPr>
            <w:rStyle w:val="Hyperlink"/>
            <w:rFonts w:cs="Times New Roman"/>
            <w:noProof/>
          </w:rPr>
          <w:t>7.7</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Tiếp nhận hồ sơ dự thầu trung gian</w:t>
        </w:r>
        <w:r>
          <w:rPr>
            <w:noProof/>
            <w:webHidden/>
          </w:rPr>
          <w:tab/>
        </w:r>
        <w:r>
          <w:rPr>
            <w:noProof/>
            <w:webHidden/>
          </w:rPr>
          <w:fldChar w:fldCharType="begin"/>
        </w:r>
        <w:r>
          <w:rPr>
            <w:noProof/>
            <w:webHidden/>
          </w:rPr>
          <w:instrText xml:space="preserve"> PAGEREF _Toc196406755 \h </w:instrText>
        </w:r>
        <w:r>
          <w:rPr>
            <w:noProof/>
            <w:webHidden/>
          </w:rPr>
        </w:r>
        <w:r>
          <w:rPr>
            <w:noProof/>
            <w:webHidden/>
          </w:rPr>
          <w:fldChar w:fldCharType="separate"/>
        </w:r>
        <w:r>
          <w:rPr>
            <w:noProof/>
            <w:webHidden/>
          </w:rPr>
          <w:t>10</w:t>
        </w:r>
        <w:r>
          <w:rPr>
            <w:noProof/>
            <w:webHidden/>
          </w:rPr>
          <w:fldChar w:fldCharType="end"/>
        </w:r>
      </w:hyperlink>
    </w:p>
    <w:p w14:paraId="2978A5BA" w14:textId="71F6D24E" w:rsidR="00FB062E" w:rsidRDefault="00FB062E">
      <w:pPr>
        <w:pStyle w:val="TOC2"/>
        <w:tabs>
          <w:tab w:val="left" w:pos="800"/>
          <w:tab w:val="right" w:leader="dot" w:pos="9062"/>
        </w:tabs>
        <w:rPr>
          <w:rFonts w:asciiTheme="minorHAnsi" w:eastAsiaTheme="minorEastAsia" w:hAnsiTheme="minorHAnsi" w:cstheme="minorBidi"/>
          <w:b w:val="0"/>
          <w:noProof/>
          <w:kern w:val="2"/>
          <w:szCs w:val="24"/>
          <w:lang w:val="en-US" w:eastAsia="en-US"/>
          <w14:ligatures w14:val="standardContextual"/>
        </w:rPr>
      </w:pPr>
      <w:hyperlink w:anchor="_Toc196406756" w:history="1">
        <w:r w:rsidRPr="005D0352">
          <w:rPr>
            <w:rStyle w:val="Hyperlink"/>
            <w:rFonts w:cs="Times New Roman"/>
            <w:noProof/>
          </w:rPr>
          <w:t>7.8</w:t>
        </w:r>
        <w:r>
          <w:rPr>
            <w:rFonts w:asciiTheme="minorHAnsi" w:eastAsiaTheme="minorEastAsia" w:hAnsiTheme="minorHAnsi" w:cstheme="minorBidi"/>
            <w:b w:val="0"/>
            <w:noProof/>
            <w:kern w:val="2"/>
            <w:szCs w:val="24"/>
            <w:lang w:val="en-US" w:eastAsia="en-US"/>
            <w14:ligatures w14:val="standardContextual"/>
          </w:rPr>
          <w:tab/>
        </w:r>
        <w:r w:rsidRPr="005D0352">
          <w:rPr>
            <w:rStyle w:val="Hyperlink"/>
            <w:noProof/>
          </w:rPr>
          <w:t>Xác định hồ sơ dự thầu có lợi nhất về mặt kinh tế</w:t>
        </w:r>
        <w:r>
          <w:rPr>
            <w:noProof/>
            <w:webHidden/>
          </w:rPr>
          <w:tab/>
        </w:r>
        <w:r>
          <w:rPr>
            <w:noProof/>
            <w:webHidden/>
          </w:rPr>
          <w:fldChar w:fldCharType="begin"/>
        </w:r>
        <w:r>
          <w:rPr>
            <w:noProof/>
            <w:webHidden/>
          </w:rPr>
          <w:instrText xml:space="preserve"> PAGEREF _Toc196406756 \h </w:instrText>
        </w:r>
        <w:r>
          <w:rPr>
            <w:noProof/>
            <w:webHidden/>
          </w:rPr>
        </w:r>
        <w:r>
          <w:rPr>
            <w:noProof/>
            <w:webHidden/>
          </w:rPr>
          <w:fldChar w:fldCharType="separate"/>
        </w:r>
        <w:r>
          <w:rPr>
            <w:noProof/>
            <w:webHidden/>
          </w:rPr>
          <w:t>10</w:t>
        </w:r>
        <w:r>
          <w:rPr>
            <w:noProof/>
            <w:webHidden/>
          </w:rPr>
          <w:fldChar w:fldCharType="end"/>
        </w:r>
      </w:hyperlink>
    </w:p>
    <w:p w14:paraId="147A86E5" w14:textId="2499B158" w:rsidR="00FB062E" w:rsidRDefault="00FB062E">
      <w:pPr>
        <w:pStyle w:val="TOC1"/>
        <w:rPr>
          <w:rFonts w:asciiTheme="minorHAnsi" w:eastAsiaTheme="minorEastAsia" w:hAnsiTheme="minorHAnsi" w:cstheme="minorBidi"/>
          <w:b w:val="0"/>
          <w:bCs w:val="0"/>
          <w:caps w:val="0"/>
          <w:noProof/>
          <w:kern w:val="2"/>
          <w:szCs w:val="24"/>
          <w:lang w:val="en-US" w:eastAsia="en-US"/>
          <w14:ligatures w14:val="standardContextual"/>
        </w:rPr>
      </w:pPr>
      <w:hyperlink w:anchor="_Toc196406757" w:history="1">
        <w:r w:rsidRPr="005D0352">
          <w:rPr>
            <w:rStyle w:val="Hyperlink"/>
            <w:rFonts w:cs="Times New Roman"/>
            <w:noProof/>
          </w:rPr>
          <w:t>8</w:t>
        </w:r>
        <w:r>
          <w:rPr>
            <w:rFonts w:asciiTheme="minorHAnsi" w:eastAsiaTheme="minorEastAsia" w:hAnsiTheme="minorHAnsi" w:cstheme="minorBidi"/>
            <w:b w:val="0"/>
            <w:bCs w:val="0"/>
            <w:caps w:val="0"/>
            <w:noProof/>
            <w:kern w:val="2"/>
            <w:szCs w:val="24"/>
            <w:lang w:val="en-US" w:eastAsia="en-US"/>
            <w14:ligatures w14:val="standardContextual"/>
          </w:rPr>
          <w:tab/>
        </w:r>
        <w:r w:rsidRPr="005D0352">
          <w:rPr>
            <w:rStyle w:val="Hyperlink"/>
            <w:rFonts w:cs="Times New Roman"/>
            <w:noProof/>
          </w:rPr>
          <w:t>ĐIỀU KIỆN VỀ GỬI HOẶC NỘP HỒ SƠ</w:t>
        </w:r>
        <w:r>
          <w:rPr>
            <w:noProof/>
            <w:webHidden/>
          </w:rPr>
          <w:tab/>
        </w:r>
        <w:r>
          <w:rPr>
            <w:noProof/>
            <w:webHidden/>
          </w:rPr>
          <w:fldChar w:fldCharType="begin"/>
        </w:r>
        <w:r>
          <w:rPr>
            <w:noProof/>
            <w:webHidden/>
          </w:rPr>
          <w:instrText xml:space="preserve"> PAGEREF _Toc196406757 \h </w:instrText>
        </w:r>
        <w:r>
          <w:rPr>
            <w:noProof/>
            <w:webHidden/>
          </w:rPr>
        </w:r>
        <w:r>
          <w:rPr>
            <w:noProof/>
            <w:webHidden/>
          </w:rPr>
          <w:fldChar w:fldCharType="separate"/>
        </w:r>
        <w:r>
          <w:rPr>
            <w:noProof/>
            <w:webHidden/>
          </w:rPr>
          <w:t>11</w:t>
        </w:r>
        <w:r>
          <w:rPr>
            <w:noProof/>
            <w:webHidden/>
          </w:rPr>
          <w:fldChar w:fldCharType="end"/>
        </w:r>
      </w:hyperlink>
    </w:p>
    <w:p w14:paraId="345E0F88" w14:textId="3B95CD1E" w:rsidR="008D381D" w:rsidRDefault="008D381D">
      <w:pPr>
        <w:widowControl/>
        <w:autoSpaceDE/>
        <w:autoSpaceDN/>
        <w:adjustRightInd/>
        <w:spacing w:after="160" w:line="259" w:lineRule="auto"/>
        <w:rPr>
          <w:rFonts w:cstheme="minorHAnsi"/>
          <w:sz w:val="24"/>
          <w:szCs w:val="24"/>
        </w:rPr>
      </w:pPr>
      <w:r>
        <w:rPr>
          <w:rFonts w:cstheme="minorHAnsi"/>
          <w:sz w:val="24"/>
          <w:szCs w:val="24"/>
        </w:rPr>
        <w:fldChar w:fldCharType="end"/>
      </w:r>
    </w:p>
    <w:p w14:paraId="36EA3519" w14:textId="4FCE91C9" w:rsidR="00A0264F" w:rsidRPr="003B4EAF" w:rsidRDefault="00A0264F" w:rsidP="00841B17">
      <w:pPr>
        <w:pStyle w:val="BodyText"/>
        <w:ind w:firstLine="0"/>
        <w:rPr>
          <w:sz w:val="22"/>
          <w:szCs w:val="22"/>
        </w:rPr>
      </w:pPr>
    </w:p>
    <w:p w14:paraId="5203D9C5" w14:textId="19F4E25A" w:rsidR="00A0264F" w:rsidRPr="006E641F" w:rsidRDefault="00213F8B" w:rsidP="005640FC">
      <w:pPr>
        <w:pStyle w:val="Heading1"/>
      </w:pPr>
      <w:bookmarkStart w:id="1" w:name="_Toc196406730"/>
      <w:r>
        <w:lastRenderedPageBreak/>
        <w:t>MỤC ĐÍCH</w:t>
      </w:r>
      <w:bookmarkEnd w:id="1"/>
    </w:p>
    <w:p w14:paraId="4ED874D5" w14:textId="1912139F" w:rsidR="004D29F6" w:rsidRDefault="003F5F5A" w:rsidP="00FD1702">
      <w:pPr>
        <w:pStyle w:val="BodyText"/>
      </w:pPr>
      <w:r>
        <w:t xml:space="preserve">Mục đích là </w:t>
      </w:r>
      <w:r w:rsidR="00C81A32" w:rsidRPr="00C81A32">
        <w:t xml:space="preserve">cải tạo </w:t>
      </w:r>
      <w:r w:rsidR="0082657F" w:rsidRPr="00C81A32">
        <w:t xml:space="preserve">toàn bộ </w:t>
      </w:r>
      <w:r w:rsidR="00C81A32" w:rsidRPr="00C81A32">
        <w:t>sân vận động: sân cỏ nhân tạo và đường chạy điền kinh</w:t>
      </w:r>
      <w:r w:rsidR="0060767C">
        <w:t xml:space="preserve"> (đường piste)</w:t>
      </w:r>
      <w:r w:rsidR="00C81A32" w:rsidRPr="00C81A32">
        <w:t xml:space="preserve"> cũng như cải tạo </w:t>
      </w:r>
      <w:r w:rsidR="0010137A">
        <w:t xml:space="preserve">sơn </w:t>
      </w:r>
      <w:r w:rsidR="00C81A32" w:rsidRPr="00C81A32">
        <w:t xml:space="preserve">tường </w:t>
      </w:r>
      <w:r w:rsidR="001A1C9D">
        <w:t>bên</w:t>
      </w:r>
      <w:r w:rsidR="00C81A32" w:rsidRPr="00C81A32">
        <w:t xml:space="preserve"> ngoài </w:t>
      </w:r>
      <w:r w:rsidR="001A1C9D">
        <w:t>toà nhà</w:t>
      </w:r>
      <w:r w:rsidR="00C81A32" w:rsidRPr="00C81A32">
        <w:t xml:space="preserve"> </w:t>
      </w:r>
      <w:r w:rsidR="005C429B">
        <w:t>T</w:t>
      </w:r>
      <w:r w:rsidR="00C81A32" w:rsidRPr="00C81A32">
        <w:t>rường Pháp Alexandre Yersin tại Hà Nội.</w:t>
      </w:r>
      <w:r w:rsidR="00D20783">
        <w:t xml:space="preserve"> </w:t>
      </w:r>
    </w:p>
    <w:p w14:paraId="7EC19F3D" w14:textId="715C48BE" w:rsidR="004D29F6" w:rsidRDefault="002F38A0" w:rsidP="00FD1702">
      <w:pPr>
        <w:pStyle w:val="BodyText"/>
      </w:pPr>
      <w:r>
        <w:t>Hợp đồng</w:t>
      </w:r>
      <w:r w:rsidR="00920074">
        <w:t xml:space="preserve"> </w:t>
      </w:r>
      <w:r w:rsidRPr="00DD66C0">
        <w:t xml:space="preserve">được </w:t>
      </w:r>
      <w:r>
        <w:t xml:space="preserve">ký </w:t>
      </w:r>
      <w:r w:rsidRPr="00DD66C0">
        <w:t xml:space="preserve">theo hình thức </w:t>
      </w:r>
      <w:r>
        <w:t xml:space="preserve">gói thầu chia thành từng phần </w:t>
      </w:r>
      <w:r w:rsidR="00A647AC">
        <w:t>kèm theo</w:t>
      </w:r>
      <w:r w:rsidR="00E14A7E">
        <w:t xml:space="preserve"> </w:t>
      </w:r>
      <w:r w:rsidR="005C429B" w:rsidRPr="005C429B">
        <w:t>đơn đặt hàng.</w:t>
      </w:r>
    </w:p>
    <w:p w14:paraId="285DD573" w14:textId="45E570BB" w:rsidR="004D29F6" w:rsidRDefault="00E14A7E" w:rsidP="00FD1702">
      <w:pPr>
        <w:pStyle w:val="BodyText"/>
      </w:pPr>
      <w:r w:rsidRPr="00E14A7E">
        <w:t xml:space="preserve">Việc thực hiện </w:t>
      </w:r>
      <w:r>
        <w:t xml:space="preserve">hợp đồng </w:t>
      </w:r>
      <w:r w:rsidRPr="00E14A7E">
        <w:t>phải tuân theo các yêu cầu trong Điều k</w:t>
      </w:r>
      <w:r>
        <w:t xml:space="preserve">iện </w:t>
      </w:r>
      <w:r w:rsidR="00F51C49">
        <w:t xml:space="preserve">Cụ thể </w:t>
      </w:r>
      <w:r w:rsidR="00A0264F" w:rsidRPr="003C0BC5">
        <w:t>(</w:t>
      </w:r>
      <w:r w:rsidR="00F51C49">
        <w:t>ĐKCT</w:t>
      </w:r>
      <w:r w:rsidR="00A0264F" w:rsidRPr="003C0BC5">
        <w:t xml:space="preserve">). </w:t>
      </w:r>
    </w:p>
    <w:p w14:paraId="2401E030" w14:textId="31877C04" w:rsidR="00A0264F" w:rsidRPr="003B4EAF" w:rsidRDefault="00BD144B" w:rsidP="00FD1702">
      <w:pPr>
        <w:pStyle w:val="BodyText"/>
      </w:pPr>
      <w:bookmarkStart w:id="2" w:name="_Hlk192255325"/>
      <w:r w:rsidRPr="00BD144B">
        <w:t xml:space="preserve">Địa điểm liên quan đến </w:t>
      </w:r>
      <w:r w:rsidR="00F51C49">
        <w:t>hợp đồng</w:t>
      </w:r>
      <w:r w:rsidRPr="00BD144B">
        <w:t xml:space="preserve"> này là: Trường Pháp Alexandre Yersin – LFAY, 44 Phố Gia Thượng, Phường Ngọc Thụy, Quận Long Biên, Hà Nội - Cộng hòa </w:t>
      </w:r>
      <w:r w:rsidR="00B307E0">
        <w:t>X</w:t>
      </w:r>
      <w:r w:rsidRPr="00BD144B">
        <w:t xml:space="preserve">ã hội </w:t>
      </w:r>
      <w:r w:rsidR="00B307E0">
        <w:t>C</w:t>
      </w:r>
      <w:r w:rsidRPr="00BD144B">
        <w:t>hủ nghĩa Việt Nam</w:t>
      </w:r>
      <w:r w:rsidR="00A0264F" w:rsidRPr="003B4EAF">
        <w:t>.</w:t>
      </w:r>
    </w:p>
    <w:p w14:paraId="10E50444" w14:textId="5CB706CC" w:rsidR="00A0264F" w:rsidRPr="00DF3190" w:rsidRDefault="00C16CD7" w:rsidP="005640FC">
      <w:pPr>
        <w:pStyle w:val="Heading1"/>
        <w:rPr>
          <w:sz w:val="28"/>
          <w:szCs w:val="28"/>
        </w:rPr>
      </w:pPr>
      <w:bookmarkStart w:id="3" w:name="_Toc196406731"/>
      <w:bookmarkEnd w:id="2"/>
      <w:r w:rsidRPr="00C16CD7">
        <w:rPr>
          <w:sz w:val="28"/>
          <w:szCs w:val="28"/>
        </w:rPr>
        <w:t xml:space="preserve">ĐIỀU KIỆN </w:t>
      </w:r>
      <w:r w:rsidR="00656BC7">
        <w:rPr>
          <w:sz w:val="28"/>
          <w:szCs w:val="28"/>
        </w:rPr>
        <w:t>MỜI THẦU</w:t>
      </w:r>
      <w:bookmarkEnd w:id="3"/>
      <w:r w:rsidR="00656BC7">
        <w:rPr>
          <w:sz w:val="28"/>
          <w:szCs w:val="28"/>
        </w:rPr>
        <w:t xml:space="preserve"> </w:t>
      </w:r>
    </w:p>
    <w:p w14:paraId="64A80AAF" w14:textId="7AB0A01D" w:rsidR="003C2CF3" w:rsidRPr="00955CE7" w:rsidRDefault="00DF5999" w:rsidP="00841B17">
      <w:pPr>
        <w:pStyle w:val="BodyText"/>
      </w:pPr>
      <w:r>
        <w:t>Hợp đồng</w:t>
      </w:r>
      <w:r w:rsidR="00C16CD7" w:rsidRPr="00C16CD7">
        <w:t xml:space="preserve"> này được </w:t>
      </w:r>
      <w:r w:rsidR="009752EA">
        <w:t xml:space="preserve">khởi động </w:t>
      </w:r>
      <w:r w:rsidR="00C16CD7" w:rsidRPr="00C16CD7">
        <w:t xml:space="preserve">trong khuôn khổ các quy định </w:t>
      </w:r>
      <w:r w:rsidR="00C16CD7">
        <w:t>về</w:t>
      </w:r>
      <w:r w:rsidR="00C16CD7" w:rsidRPr="00C16CD7">
        <w:t xml:space="preserve"> </w:t>
      </w:r>
      <w:r w:rsidR="00C16CD7">
        <w:t xml:space="preserve">đấu thầu </w:t>
      </w:r>
      <w:r w:rsidR="00C16CD7" w:rsidRPr="00C16CD7">
        <w:t xml:space="preserve">công. Đây là </w:t>
      </w:r>
      <w:r w:rsidR="0030350D">
        <w:t xml:space="preserve">gói thầu </w:t>
      </w:r>
      <w:r w:rsidR="00A647AC">
        <w:t xml:space="preserve">chỉ </w:t>
      </w:r>
      <w:r w:rsidR="00FE1F3B">
        <w:t xml:space="preserve">có </w:t>
      </w:r>
      <w:r w:rsidR="00C16CD7" w:rsidRPr="00C16CD7">
        <w:t xml:space="preserve">một </w:t>
      </w:r>
      <w:r w:rsidR="00DE1843">
        <w:t>nhà thầu</w:t>
      </w:r>
      <w:r w:rsidR="00C16CD7" w:rsidRPr="00C16CD7">
        <w:t xml:space="preserve">, được ký kết dưới hình thức thỏa thuận khung kèm theo </w:t>
      </w:r>
      <w:r w:rsidR="00A647AC">
        <w:t>đơn đặt hàng</w:t>
      </w:r>
      <w:r w:rsidR="00C16CD7" w:rsidRPr="00C16CD7">
        <w:t>.</w:t>
      </w:r>
    </w:p>
    <w:p w14:paraId="04E8C282" w14:textId="55721CA7" w:rsidR="00A0264F" w:rsidRPr="00474C3A" w:rsidRDefault="00474C3A" w:rsidP="00474C3A">
      <w:pPr>
        <w:widowControl/>
        <w:autoSpaceDE/>
        <w:autoSpaceDN/>
        <w:adjustRightInd/>
        <w:spacing w:after="160" w:line="259" w:lineRule="auto"/>
        <w:rPr>
          <w:spacing w:val="-2"/>
          <w:sz w:val="24"/>
        </w:rPr>
      </w:pPr>
      <w:r>
        <w:rPr>
          <w:spacing w:val="-2"/>
        </w:rPr>
        <w:br w:type="page"/>
      </w:r>
    </w:p>
    <w:p w14:paraId="470B6C20" w14:textId="773E0BD8" w:rsidR="00A0264F" w:rsidRPr="0082469A" w:rsidRDefault="00A6695F" w:rsidP="00A0264F">
      <w:pPr>
        <w:pStyle w:val="Heading1"/>
        <w:rPr>
          <w:spacing w:val="-2"/>
        </w:rPr>
      </w:pPr>
      <w:bookmarkStart w:id="4" w:name="_Toc196406732"/>
      <w:r>
        <w:lastRenderedPageBreak/>
        <w:t>THỜI HẠN HỢP ĐỒNG</w:t>
      </w:r>
      <w:bookmarkEnd w:id="4"/>
    </w:p>
    <w:p w14:paraId="1C3FDA93" w14:textId="35DD3FE2" w:rsidR="00A0264F" w:rsidRPr="003B4EAF" w:rsidRDefault="00A6695F" w:rsidP="00FD1702">
      <w:pPr>
        <w:pStyle w:val="BodyText"/>
      </w:pPr>
      <w:r w:rsidRPr="00A6695F">
        <w:t xml:space="preserve">Hợp đồng được ký </w:t>
      </w:r>
      <w:r w:rsidR="00D33FE1">
        <w:t>có</w:t>
      </w:r>
      <w:r w:rsidRPr="00A6695F">
        <w:t xml:space="preserve"> thời hạn 3 tháng</w:t>
      </w:r>
      <w:r w:rsidR="00A0264F" w:rsidRPr="003B4EAF">
        <w:t xml:space="preserve">. </w:t>
      </w:r>
    </w:p>
    <w:p w14:paraId="14C4DBE8" w14:textId="27F14B1A" w:rsidR="00A0264F" w:rsidRPr="003B4EAF" w:rsidRDefault="00D33FE1" w:rsidP="00FD1702">
      <w:pPr>
        <w:pStyle w:val="BodyText"/>
      </w:pPr>
      <w:r w:rsidRPr="00D33FE1">
        <w:rPr>
          <w:rStyle w:val="cf01"/>
          <w:rFonts w:ascii="Times New Roman" w:hAnsi="Times New Roman" w:cs="Times New Roman"/>
          <w:sz w:val="22"/>
          <w:szCs w:val="22"/>
        </w:rPr>
        <w:t>Bất kể ngày thông báo hợp đồng này là ngày nào, thời điểm bắt đầu thực hiện dịch vụ được ước tính là ngày 15 tháng 6 năm 2025.</w:t>
      </w:r>
    </w:p>
    <w:p w14:paraId="109EAEA9" w14:textId="40ED4D56" w:rsidR="00A0264F" w:rsidRPr="005275F6" w:rsidRDefault="00762BE3" w:rsidP="00622CF5">
      <w:pPr>
        <w:pStyle w:val="paragraph"/>
      </w:pPr>
      <w:r w:rsidRPr="00762BE3">
        <w:t xml:space="preserve">Danh </w:t>
      </w:r>
      <w:r w:rsidR="00DE1843">
        <w:t xml:space="preserve">mục </w:t>
      </w:r>
      <w:r w:rsidR="0010137A">
        <w:t>liên quan</w:t>
      </w:r>
    </w:p>
    <w:p w14:paraId="329F403E" w14:textId="7379C2FD" w:rsidR="00A0264F" w:rsidRPr="00352CFD" w:rsidRDefault="00943BC3" w:rsidP="003A3623">
      <w:pPr>
        <w:pStyle w:val="ListParagraph"/>
        <w:widowControl/>
        <w:numPr>
          <w:ilvl w:val="0"/>
          <w:numId w:val="3"/>
        </w:numPr>
        <w:spacing w:after="13"/>
        <w:rPr>
          <w:rFonts w:eastAsiaTheme="minorHAnsi"/>
          <w:color w:val="000000"/>
          <w:sz w:val="24"/>
          <w:szCs w:val="24"/>
          <w:u w:val="single"/>
          <w:lang w:eastAsia="en-US"/>
        </w:rPr>
      </w:pPr>
      <w:r>
        <w:rPr>
          <w:rFonts w:eastAsiaTheme="minorHAnsi"/>
          <w:b/>
          <w:bCs/>
          <w:color w:val="000000"/>
          <w:sz w:val="24"/>
          <w:szCs w:val="24"/>
          <w:u w:val="single"/>
          <w:lang w:eastAsia="en-US"/>
        </w:rPr>
        <w:t>45</w:t>
      </w:r>
      <w:r w:rsidR="0070224F">
        <w:rPr>
          <w:rFonts w:eastAsiaTheme="minorHAnsi"/>
          <w:b/>
          <w:bCs/>
          <w:color w:val="000000"/>
          <w:sz w:val="24"/>
          <w:szCs w:val="24"/>
          <w:u w:val="single"/>
          <w:lang w:eastAsia="en-US"/>
        </w:rPr>
        <w:t>454000</w:t>
      </w:r>
      <w:r w:rsidR="00A0264F" w:rsidRPr="001D36BB">
        <w:rPr>
          <w:rFonts w:eastAsiaTheme="minorHAnsi"/>
          <w:b/>
          <w:bCs/>
          <w:color w:val="000000"/>
          <w:sz w:val="24"/>
          <w:szCs w:val="24"/>
          <w:u w:val="single"/>
          <w:lang w:eastAsia="en-US"/>
        </w:rPr>
        <w:t>-</w:t>
      </w:r>
      <w:r>
        <w:rPr>
          <w:rFonts w:eastAsiaTheme="minorHAnsi"/>
          <w:b/>
          <w:bCs/>
          <w:color w:val="000000"/>
          <w:sz w:val="24"/>
          <w:szCs w:val="24"/>
          <w:u w:val="single"/>
          <w:lang w:eastAsia="en-US"/>
        </w:rPr>
        <w:t>4</w:t>
      </w:r>
      <w:r w:rsidR="00352CFD" w:rsidRPr="00352CFD">
        <w:rPr>
          <w:rFonts w:eastAsiaTheme="minorHAnsi"/>
          <w:color w:val="000000"/>
          <w:sz w:val="24"/>
          <w:szCs w:val="24"/>
          <w:u w:val="single"/>
          <w:lang w:eastAsia="en-US"/>
        </w:rPr>
        <w:t xml:space="preserve"> </w:t>
      </w:r>
      <w:r w:rsidR="003734EE">
        <w:rPr>
          <w:rFonts w:eastAsiaTheme="minorHAnsi"/>
          <w:color w:val="000000"/>
          <w:sz w:val="24"/>
          <w:szCs w:val="24"/>
          <w:u w:val="single"/>
          <w:lang w:eastAsia="en-US"/>
        </w:rPr>
        <w:t>–</w:t>
      </w:r>
      <w:r w:rsidR="00352CFD">
        <w:rPr>
          <w:rFonts w:eastAsiaTheme="minorHAnsi"/>
          <w:color w:val="000000"/>
          <w:sz w:val="24"/>
          <w:szCs w:val="24"/>
          <w:u w:val="single"/>
          <w:lang w:eastAsia="en-US"/>
        </w:rPr>
        <w:t xml:space="preserve"> </w:t>
      </w:r>
      <w:r w:rsidR="0010137A" w:rsidRPr="0010137A">
        <w:rPr>
          <w:rFonts w:eastAsiaTheme="minorHAnsi"/>
          <w:color w:val="000000"/>
          <w:sz w:val="24"/>
          <w:szCs w:val="24"/>
          <w:u w:val="single"/>
          <w:lang w:eastAsia="en-US"/>
        </w:rPr>
        <w:t xml:space="preserve">Cải tạo </w:t>
      </w:r>
      <w:r w:rsidR="0010137A">
        <w:rPr>
          <w:rFonts w:eastAsiaTheme="minorHAnsi"/>
          <w:color w:val="000000"/>
          <w:sz w:val="24"/>
          <w:szCs w:val="24"/>
          <w:u w:val="single"/>
          <w:lang w:eastAsia="en-US"/>
        </w:rPr>
        <w:t>toàn bộ Sân vận động</w:t>
      </w:r>
      <w:r w:rsidR="0010137A" w:rsidRPr="0010137A">
        <w:rPr>
          <w:rFonts w:eastAsiaTheme="minorHAnsi"/>
          <w:color w:val="000000"/>
          <w:sz w:val="24"/>
          <w:szCs w:val="24"/>
          <w:u w:val="single"/>
          <w:lang w:eastAsia="en-US"/>
        </w:rPr>
        <w:t xml:space="preserve"> (</w:t>
      </w:r>
      <w:r w:rsidR="0010137A">
        <w:rPr>
          <w:rFonts w:eastAsiaTheme="minorHAnsi"/>
          <w:color w:val="000000"/>
          <w:sz w:val="24"/>
          <w:szCs w:val="24"/>
          <w:u w:val="single"/>
          <w:lang w:eastAsia="en-US"/>
        </w:rPr>
        <w:t xml:space="preserve">sân bóng </w:t>
      </w:r>
      <w:r w:rsidR="0010137A" w:rsidRPr="0010137A">
        <w:rPr>
          <w:rFonts w:eastAsiaTheme="minorHAnsi"/>
          <w:color w:val="000000"/>
          <w:sz w:val="24"/>
          <w:szCs w:val="24"/>
          <w:u w:val="single"/>
          <w:lang w:eastAsia="en-US"/>
        </w:rPr>
        <w:t xml:space="preserve">và </w:t>
      </w:r>
      <w:r w:rsidR="0010137A">
        <w:rPr>
          <w:rFonts w:eastAsiaTheme="minorHAnsi"/>
          <w:color w:val="000000"/>
          <w:sz w:val="24"/>
          <w:szCs w:val="24"/>
          <w:u w:val="single"/>
          <w:lang w:eastAsia="en-US"/>
        </w:rPr>
        <w:t xml:space="preserve">đường </w:t>
      </w:r>
      <w:r w:rsidR="0010137A" w:rsidRPr="0010137A">
        <w:rPr>
          <w:rFonts w:eastAsiaTheme="minorHAnsi"/>
          <w:color w:val="000000"/>
          <w:sz w:val="24"/>
          <w:szCs w:val="24"/>
          <w:u w:val="single"/>
          <w:lang w:eastAsia="en-US"/>
        </w:rPr>
        <w:t>piste)</w:t>
      </w:r>
    </w:p>
    <w:p w14:paraId="7DAC5476" w14:textId="0031762E" w:rsidR="00D80B0C" w:rsidRPr="00841B17" w:rsidRDefault="00EB1FD2" w:rsidP="00841B17">
      <w:pPr>
        <w:pStyle w:val="ListParagraph"/>
        <w:numPr>
          <w:ilvl w:val="0"/>
          <w:numId w:val="3"/>
        </w:numPr>
        <w:rPr>
          <w:sz w:val="24"/>
          <w:szCs w:val="24"/>
          <w:u w:val="single"/>
        </w:rPr>
      </w:pPr>
      <w:r>
        <w:rPr>
          <w:rStyle w:val="Strong"/>
          <w:rFonts w:eastAsiaTheme="majorEastAsia"/>
          <w:sz w:val="24"/>
          <w:szCs w:val="24"/>
          <w:u w:val="single"/>
        </w:rPr>
        <w:t>45442120</w:t>
      </w:r>
      <w:r w:rsidR="0065293C">
        <w:rPr>
          <w:sz w:val="24"/>
          <w:szCs w:val="24"/>
          <w:u w:val="single"/>
        </w:rPr>
        <w:t>–</w:t>
      </w:r>
      <w:r>
        <w:rPr>
          <w:sz w:val="24"/>
          <w:szCs w:val="24"/>
          <w:u w:val="single"/>
        </w:rPr>
        <w:t>4</w:t>
      </w:r>
      <w:r w:rsidR="00352CFD">
        <w:rPr>
          <w:sz w:val="24"/>
          <w:szCs w:val="24"/>
          <w:u w:val="single"/>
        </w:rPr>
        <w:t xml:space="preserve"> </w:t>
      </w:r>
      <w:r w:rsidR="0010137A" w:rsidRPr="0010137A">
        <w:rPr>
          <w:sz w:val="24"/>
          <w:szCs w:val="24"/>
          <w:u w:val="single"/>
        </w:rPr>
        <w:t xml:space="preserve">Cải tạo sơn tường </w:t>
      </w:r>
      <w:r w:rsidR="00DF5999">
        <w:rPr>
          <w:sz w:val="24"/>
          <w:szCs w:val="24"/>
          <w:u w:val="single"/>
        </w:rPr>
        <w:t>bên</w:t>
      </w:r>
      <w:r w:rsidR="0010137A">
        <w:rPr>
          <w:sz w:val="24"/>
          <w:szCs w:val="24"/>
          <w:u w:val="single"/>
        </w:rPr>
        <w:t xml:space="preserve"> ngoài</w:t>
      </w:r>
    </w:p>
    <w:p w14:paraId="6406D63E" w14:textId="25E51ED8" w:rsidR="00A0264F" w:rsidRPr="003B4EAF" w:rsidRDefault="00D20783" w:rsidP="005640FC">
      <w:pPr>
        <w:pStyle w:val="Heading1"/>
      </w:pPr>
      <w:bookmarkStart w:id="5" w:name="_Toc196406733"/>
      <w:r>
        <w:t>HỒ SƠ</w:t>
      </w:r>
      <w:r w:rsidRPr="00D20783">
        <w:t xml:space="preserve"> </w:t>
      </w:r>
      <w:r w:rsidR="00656BC7">
        <w:t>MỜI THẦU</w:t>
      </w:r>
      <w:r w:rsidRPr="00D20783">
        <w:t xml:space="preserve"> </w:t>
      </w:r>
      <w:r w:rsidR="00833871">
        <w:t>DOANH NGHIỆP</w:t>
      </w:r>
      <w:bookmarkEnd w:id="5"/>
    </w:p>
    <w:p w14:paraId="7D0A623C" w14:textId="6D80D46E" w:rsidR="00A0264F" w:rsidRPr="0082469A" w:rsidRDefault="008F579B" w:rsidP="0082469A">
      <w:pPr>
        <w:pStyle w:val="Heading2"/>
      </w:pPr>
      <w:bookmarkStart w:id="6" w:name="_Toc192709770"/>
      <w:bookmarkStart w:id="7" w:name="_Toc196406734"/>
      <w:bookmarkEnd w:id="6"/>
      <w:r>
        <w:t>Lấy</w:t>
      </w:r>
      <w:r w:rsidR="00D20783" w:rsidRPr="00D20783">
        <w:t xml:space="preserve"> hồ sơ điện tử</w:t>
      </w:r>
      <w:bookmarkEnd w:id="7"/>
    </w:p>
    <w:p w14:paraId="2B7E46E7" w14:textId="1F6FC46A" w:rsidR="00A0264F" w:rsidRPr="003B4EAF" w:rsidRDefault="000441CC" w:rsidP="0082469A">
      <w:pPr>
        <w:pStyle w:val="BodyText"/>
        <w:ind w:left="313" w:hanging="3"/>
        <w:rPr>
          <w:sz w:val="22"/>
          <w:szCs w:val="22"/>
        </w:rPr>
      </w:pPr>
      <w:r>
        <w:t>Ứng viên c</w:t>
      </w:r>
      <w:r w:rsidR="000C660E">
        <w:t>ó thể tải h</w:t>
      </w:r>
      <w:r w:rsidR="00D20783">
        <w:t>ồ sơ</w:t>
      </w:r>
      <w:r w:rsidR="00D20783" w:rsidRPr="00D20783">
        <w:t xml:space="preserve"> </w:t>
      </w:r>
      <w:r w:rsidR="00381AFC">
        <w:t>mời thầu</w:t>
      </w:r>
      <w:r w:rsidR="00D20783" w:rsidRPr="00D20783">
        <w:t xml:space="preserve"> </w:t>
      </w:r>
      <w:r w:rsidR="00833871">
        <w:t>doanh nghiệp</w:t>
      </w:r>
      <w:r w:rsidR="00D20783" w:rsidRPr="00D20783">
        <w:t xml:space="preserve"> </w:t>
      </w:r>
      <w:r w:rsidR="000C660E">
        <w:t xml:space="preserve">xuống </w:t>
      </w:r>
      <w:r w:rsidR="00D20783" w:rsidRPr="00D20783">
        <w:t xml:space="preserve">từ trang web của trường </w:t>
      </w:r>
      <w:r w:rsidR="000C660E">
        <w:t xml:space="preserve">tại </w:t>
      </w:r>
      <w:r w:rsidR="00D20783" w:rsidRPr="00D20783">
        <w:t>địa chỉ sau:</w:t>
      </w:r>
      <w:r w:rsidR="00A0264F" w:rsidRPr="003B4EAF">
        <w:rPr>
          <w:sz w:val="22"/>
          <w:szCs w:val="22"/>
        </w:rPr>
        <w:t xml:space="preserve"> </w:t>
      </w:r>
      <w:r w:rsidR="00A0264F" w:rsidRPr="000A12CE">
        <w:rPr>
          <w:b/>
          <w:bCs/>
          <w:color w:val="44546A" w:themeColor="text2"/>
          <w:szCs w:val="24"/>
        </w:rPr>
        <w:t>https://www.lfay.com.vn</w:t>
      </w:r>
    </w:p>
    <w:p w14:paraId="1FC881F4" w14:textId="2623E0CD" w:rsidR="00A0264F" w:rsidRPr="001D1DA0" w:rsidRDefault="0012270D" w:rsidP="001D1DA0">
      <w:pPr>
        <w:pStyle w:val="BodyText"/>
      </w:pPr>
      <w:r w:rsidRPr="0012270D">
        <w:t>N</w:t>
      </w:r>
      <w:r>
        <w:t xml:space="preserve">hà thầu </w:t>
      </w:r>
      <w:r w:rsidRPr="0012270D">
        <w:t xml:space="preserve">có thể </w:t>
      </w:r>
      <w:r w:rsidR="00132AC5">
        <w:t>xem</w:t>
      </w:r>
      <w:r w:rsidRPr="0012270D">
        <w:t xml:space="preserve"> thông báo và </w:t>
      </w:r>
      <w:r w:rsidR="008F579B">
        <w:t>lấy</w:t>
      </w:r>
      <w:r w:rsidRPr="0012270D">
        <w:t xml:space="preserve"> hồ sơ </w:t>
      </w:r>
      <w:r w:rsidR="00381AFC">
        <w:t>mời thầu</w:t>
      </w:r>
      <w:r w:rsidRPr="0012270D">
        <w:t xml:space="preserve"> (DCE) miễn phí và ẩn danh trên trang web của trường</w:t>
      </w:r>
      <w:r>
        <w:t>.</w:t>
      </w:r>
      <w:r w:rsidRPr="0012270D">
        <w:t xml:space="preserve"> </w:t>
      </w:r>
    </w:p>
    <w:p w14:paraId="0A4E4452" w14:textId="6CD4FAF5" w:rsidR="00A0264F" w:rsidRPr="001D1DA0" w:rsidRDefault="006F75DA" w:rsidP="001D1DA0">
      <w:pPr>
        <w:pStyle w:val="BodyText"/>
      </w:pPr>
      <w:r w:rsidRPr="006F75DA">
        <w:t>Để đọc các tài liệu có sẵn trên trang web này, ứng viên phải có các phần mềm sau: .doc (Word), .rtf, .xls (Excel), .pdf (Acrobat Reader), .zip (Winzip), .pdf (Acrobat Reader)</w:t>
      </w:r>
      <w:r w:rsidR="00A0264F" w:rsidRPr="001D1DA0">
        <w:t>.</w:t>
      </w:r>
    </w:p>
    <w:p w14:paraId="42C541DE" w14:textId="7C13278C" w:rsidR="00A0264F" w:rsidRPr="001D1DA0" w:rsidRDefault="004B10E7" w:rsidP="001D1DA0">
      <w:pPr>
        <w:pStyle w:val="BodyText"/>
      </w:pPr>
      <w:r w:rsidRPr="004B10E7">
        <w:t xml:space="preserve">Ứng viên được khuyến khích ghi rõ trong </w:t>
      </w:r>
      <w:r>
        <w:t>phiếu thông tin liên lạc</w:t>
      </w:r>
      <w:r w:rsidRPr="004B10E7">
        <w:t xml:space="preserve"> đính kèm</w:t>
      </w:r>
      <w:r>
        <w:t>,</w:t>
      </w:r>
      <w:r w:rsidRPr="004B10E7">
        <w:t xml:space="preserve"> tên của </w:t>
      </w:r>
      <w:r>
        <w:t>thể</w:t>
      </w:r>
      <w:r w:rsidRPr="004B10E7">
        <w:t xml:space="preserve"> nhân </w:t>
      </w:r>
      <w:r>
        <w:t>đảm</w:t>
      </w:r>
      <w:r w:rsidRPr="004B10E7">
        <w:t xml:space="preserve"> nhiệm </w:t>
      </w:r>
      <w:r>
        <w:t xml:space="preserve">việc </w:t>
      </w:r>
      <w:r w:rsidRPr="004B10E7">
        <w:t xml:space="preserve">tải </w:t>
      </w:r>
      <w:r>
        <w:t>xuống</w:t>
      </w:r>
      <w:r w:rsidRPr="004B10E7">
        <w:t xml:space="preserve">, cũng như địa chỉ email, để </w:t>
      </w:r>
      <w:r w:rsidR="000413B2">
        <w:t xml:space="preserve">có thể </w:t>
      </w:r>
      <w:r>
        <w:t xml:space="preserve">nhận thông báo về </w:t>
      </w:r>
      <w:r w:rsidRPr="004B10E7">
        <w:t xml:space="preserve">thay đổi hoặc làm rõ </w:t>
      </w:r>
      <w:r>
        <w:t xml:space="preserve">hồ sơ </w:t>
      </w:r>
      <w:r w:rsidR="00381AFC">
        <w:t>mời thầu</w:t>
      </w:r>
      <w:r>
        <w:t>, nếu</w:t>
      </w:r>
      <w:r w:rsidRPr="004B10E7">
        <w:t xml:space="preserve"> có.</w:t>
      </w:r>
    </w:p>
    <w:p w14:paraId="6236E4CD" w14:textId="0A25A3E1" w:rsidR="00474C3A" w:rsidRDefault="000413B2" w:rsidP="001D1DA0">
      <w:pPr>
        <w:pStyle w:val="BodyText"/>
      </w:pPr>
      <w:r w:rsidRPr="000413B2">
        <w:t xml:space="preserve">Ứng viên cũng cần phải kiểm tra thường xuyên các tin nhắn </w:t>
      </w:r>
      <w:r w:rsidR="00DF5999">
        <w:t xml:space="preserve">gửi đến </w:t>
      </w:r>
      <w:r w:rsidRPr="000413B2">
        <w:t xml:space="preserve">địa chỉ này. </w:t>
      </w:r>
      <w:r w:rsidR="00132AC5">
        <w:t>Bên</w:t>
      </w:r>
      <w:r w:rsidRPr="000413B2">
        <w:t xml:space="preserve"> mua không chịu trách nhiệm nếu ứng viên cung cấp địa chỉ không chính xác hoặc không kiểm tra tin nhắn kịp thời.</w:t>
      </w:r>
    </w:p>
    <w:p w14:paraId="470421AE" w14:textId="77777777" w:rsidR="00474C3A" w:rsidRDefault="00474C3A">
      <w:pPr>
        <w:widowControl/>
        <w:autoSpaceDE/>
        <w:autoSpaceDN/>
        <w:adjustRightInd/>
        <w:spacing w:after="160" w:line="259" w:lineRule="auto"/>
        <w:rPr>
          <w:sz w:val="24"/>
        </w:rPr>
      </w:pPr>
      <w:r>
        <w:br w:type="page"/>
      </w:r>
    </w:p>
    <w:p w14:paraId="34C5F18A" w14:textId="28C60DD6" w:rsidR="00A0264F" w:rsidRPr="0082469A" w:rsidRDefault="00833871" w:rsidP="0082469A">
      <w:pPr>
        <w:pStyle w:val="Heading2"/>
      </w:pPr>
      <w:bookmarkStart w:id="8" w:name="_Toc196406735"/>
      <w:r w:rsidRPr="00833871">
        <w:lastRenderedPageBreak/>
        <w:t xml:space="preserve">Nội dung hồ sơ </w:t>
      </w:r>
      <w:r w:rsidR="00381AFC">
        <w:t>mời thầu</w:t>
      </w:r>
      <w:r w:rsidRPr="00833871">
        <w:t xml:space="preserve"> doanh nghiệp</w:t>
      </w:r>
      <w:bookmarkEnd w:id="8"/>
    </w:p>
    <w:p w14:paraId="28D0192B" w14:textId="13B1D6D4" w:rsidR="00A0264F" w:rsidRPr="004A4CDB" w:rsidRDefault="00121F6A" w:rsidP="005640FC">
      <w:pPr>
        <w:pStyle w:val="Heading3"/>
        <w:rPr>
          <w:szCs w:val="28"/>
        </w:rPr>
      </w:pPr>
      <w:bookmarkStart w:id="9" w:name="_Toc196406736"/>
      <w:r w:rsidRPr="00121F6A">
        <w:t xml:space="preserve">Hồ sơ </w:t>
      </w:r>
      <w:r w:rsidR="00381AFC">
        <w:t>mời thầu</w:t>
      </w:r>
      <w:r w:rsidRPr="00121F6A">
        <w:t xml:space="preserve"> bao gồm các tài liệu sau</w:t>
      </w:r>
      <w:r w:rsidR="00A0264F" w:rsidRPr="003B4EAF">
        <w:rPr>
          <w:spacing w:val="-10"/>
        </w:rPr>
        <w:t>:</w:t>
      </w:r>
      <w:bookmarkEnd w:id="9"/>
    </w:p>
    <w:p w14:paraId="20C0BF3F" w14:textId="3DEBA829" w:rsidR="00E03B05" w:rsidRDefault="00E03B05" w:rsidP="00E03B05">
      <w:pPr>
        <w:pStyle w:val="pf0"/>
        <w:numPr>
          <w:ilvl w:val="0"/>
          <w:numId w:val="1"/>
        </w:numPr>
      </w:pPr>
      <w:r>
        <w:t>Thông báo mời thầu.</w:t>
      </w:r>
    </w:p>
    <w:p w14:paraId="1D759753" w14:textId="450B6481" w:rsidR="00E03B05" w:rsidRDefault="00E03B05" w:rsidP="00E03B05">
      <w:pPr>
        <w:pStyle w:val="pf0"/>
        <w:numPr>
          <w:ilvl w:val="0"/>
          <w:numId w:val="1"/>
        </w:numPr>
      </w:pPr>
      <w:r>
        <w:t>Giấy cam kết</w:t>
      </w:r>
    </w:p>
    <w:p w14:paraId="433B1C6A" w14:textId="1F226E0A" w:rsidR="00E03B05" w:rsidRDefault="00E03B05" w:rsidP="00E03B05">
      <w:pPr>
        <w:pStyle w:val="pf0"/>
        <w:numPr>
          <w:ilvl w:val="0"/>
          <w:numId w:val="1"/>
        </w:numPr>
      </w:pPr>
      <w:r>
        <w:t>Điều kiện Cụ thể (</w:t>
      </w:r>
      <w:r w:rsidR="00DC6EE0">
        <w:t>ĐKCT</w:t>
      </w:r>
      <w:r>
        <w:t>);</w:t>
      </w:r>
    </w:p>
    <w:p w14:paraId="4DBDD4C1" w14:textId="42D3E1B0" w:rsidR="00E03B05" w:rsidRDefault="00203282" w:rsidP="00E03B05">
      <w:pPr>
        <w:pStyle w:val="pf0"/>
        <w:numPr>
          <w:ilvl w:val="0"/>
          <w:numId w:val="1"/>
        </w:numPr>
      </w:pPr>
      <w:r>
        <w:t>Bảng p</w:t>
      </w:r>
      <w:r w:rsidR="00E03B05">
        <w:t xml:space="preserve">hân tích </w:t>
      </w:r>
      <w:r>
        <w:t xml:space="preserve">tổng </w:t>
      </w:r>
      <w:r w:rsidR="00E03B05">
        <w:t>giá cố định;</w:t>
      </w:r>
    </w:p>
    <w:p w14:paraId="0697C1CA" w14:textId="11115D1B" w:rsidR="00E03B05" w:rsidRDefault="00B159D0" w:rsidP="00E03B05">
      <w:pPr>
        <w:pStyle w:val="pf0"/>
        <w:numPr>
          <w:ilvl w:val="0"/>
          <w:numId w:val="1"/>
        </w:numPr>
      </w:pPr>
      <w:r>
        <w:t>Báo cáo</w:t>
      </w:r>
      <w:r w:rsidR="00E03B05">
        <w:t xml:space="preserve"> kỹ thuật;</w:t>
      </w:r>
    </w:p>
    <w:p w14:paraId="7E391284" w14:textId="23318847" w:rsidR="00080AA4" w:rsidRPr="00651D49" w:rsidRDefault="00E03B05" w:rsidP="00E03B05">
      <w:pPr>
        <w:pStyle w:val="pf0"/>
        <w:numPr>
          <w:ilvl w:val="0"/>
          <w:numId w:val="1"/>
        </w:numPr>
      </w:pPr>
      <w:r>
        <w:t xml:space="preserve">Giấy phép và thông tin </w:t>
      </w:r>
      <w:r w:rsidR="00DC6EE0">
        <w:t xml:space="preserve">về </w:t>
      </w:r>
      <w:r>
        <w:t>công ty</w:t>
      </w:r>
      <w:r w:rsidR="00080AA4" w:rsidRPr="00651D49">
        <w:rPr>
          <w:rStyle w:val="cf01"/>
          <w:rFonts w:ascii="Times New Roman" w:hAnsi="Times New Roman" w:cs="Times New Roman"/>
          <w:sz w:val="24"/>
          <w:szCs w:val="24"/>
        </w:rPr>
        <w:t>;</w:t>
      </w:r>
    </w:p>
    <w:p w14:paraId="0ED7D1DC" w14:textId="50F14DB5" w:rsidR="00203282" w:rsidRDefault="00203282" w:rsidP="00203282">
      <w:pPr>
        <w:pStyle w:val="ListParagraph"/>
        <w:numPr>
          <w:ilvl w:val="0"/>
          <w:numId w:val="1"/>
        </w:numPr>
        <w:ind w:left="714" w:hanging="357"/>
        <w:jc w:val="both"/>
        <w:rPr>
          <w:sz w:val="24"/>
          <w:szCs w:val="24"/>
        </w:rPr>
      </w:pPr>
      <w:r w:rsidRPr="002C2BE0">
        <w:rPr>
          <w:sz w:val="24"/>
          <w:szCs w:val="24"/>
        </w:rPr>
        <w:t xml:space="preserve">Phụ lục 1: Thông tin </w:t>
      </w:r>
      <w:r w:rsidR="00DC6EE0">
        <w:rPr>
          <w:sz w:val="24"/>
          <w:szCs w:val="24"/>
        </w:rPr>
        <w:t xml:space="preserve">về </w:t>
      </w:r>
      <w:r w:rsidRPr="002C2BE0">
        <w:rPr>
          <w:sz w:val="24"/>
          <w:szCs w:val="24"/>
        </w:rPr>
        <w:t>công ty</w:t>
      </w:r>
    </w:p>
    <w:p w14:paraId="089AA54A" w14:textId="77777777" w:rsidR="00203282" w:rsidRPr="002B3564" w:rsidRDefault="00203282" w:rsidP="00203282">
      <w:pPr>
        <w:pStyle w:val="ListParagraph"/>
        <w:numPr>
          <w:ilvl w:val="0"/>
          <w:numId w:val="1"/>
        </w:numPr>
        <w:spacing w:before="120"/>
        <w:jc w:val="both"/>
        <w:rPr>
          <w:sz w:val="24"/>
          <w:szCs w:val="24"/>
        </w:rPr>
      </w:pPr>
      <w:r w:rsidRPr="002C2BE0">
        <w:rPr>
          <w:sz w:val="24"/>
          <w:szCs w:val="24"/>
        </w:rPr>
        <w:t>Phụ lục 2: Danh sách nhà cung cấp và nhà thầu phụ</w:t>
      </w:r>
      <w:r w:rsidRPr="002B3564">
        <w:rPr>
          <w:sz w:val="24"/>
          <w:szCs w:val="24"/>
        </w:rPr>
        <w:t>;</w:t>
      </w:r>
    </w:p>
    <w:p w14:paraId="2FC3BC7C" w14:textId="77777777" w:rsidR="00203282" w:rsidRPr="002B3564" w:rsidRDefault="00203282" w:rsidP="00203282">
      <w:pPr>
        <w:pStyle w:val="ListParagraph"/>
        <w:numPr>
          <w:ilvl w:val="0"/>
          <w:numId w:val="1"/>
        </w:numPr>
        <w:spacing w:before="120"/>
        <w:jc w:val="both"/>
        <w:rPr>
          <w:sz w:val="24"/>
          <w:szCs w:val="24"/>
        </w:rPr>
      </w:pPr>
      <w:r w:rsidRPr="002C2BE0">
        <w:rPr>
          <w:sz w:val="24"/>
          <w:szCs w:val="24"/>
        </w:rPr>
        <w:t>Phụ lục 3: Danh mục trang thiết bị</w:t>
      </w:r>
      <w:r w:rsidRPr="002B3564">
        <w:rPr>
          <w:sz w:val="24"/>
          <w:szCs w:val="24"/>
        </w:rPr>
        <w:t>;</w:t>
      </w:r>
    </w:p>
    <w:p w14:paraId="0322A828" w14:textId="77777777" w:rsidR="00203282" w:rsidRDefault="00203282" w:rsidP="00203282">
      <w:pPr>
        <w:pStyle w:val="ListParagraph"/>
        <w:numPr>
          <w:ilvl w:val="0"/>
          <w:numId w:val="1"/>
        </w:numPr>
        <w:spacing w:before="120"/>
        <w:jc w:val="both"/>
        <w:rPr>
          <w:sz w:val="24"/>
          <w:szCs w:val="24"/>
        </w:rPr>
      </w:pPr>
      <w:r w:rsidRPr="002C2BE0">
        <w:rPr>
          <w:sz w:val="24"/>
          <w:szCs w:val="24"/>
        </w:rPr>
        <w:t xml:space="preserve">Phụ lục 4: </w:t>
      </w:r>
      <w:r>
        <w:rPr>
          <w:sz w:val="24"/>
          <w:szCs w:val="24"/>
        </w:rPr>
        <w:t>Nhân l</w:t>
      </w:r>
      <w:r w:rsidRPr="002C2BE0">
        <w:rPr>
          <w:sz w:val="24"/>
          <w:szCs w:val="24"/>
        </w:rPr>
        <w:t>ực dự án</w:t>
      </w:r>
      <w:r w:rsidRPr="002B3564">
        <w:rPr>
          <w:sz w:val="24"/>
          <w:szCs w:val="24"/>
        </w:rPr>
        <w:t>;</w:t>
      </w:r>
    </w:p>
    <w:p w14:paraId="142AFA9B" w14:textId="6399C877" w:rsidR="00D80B0C" w:rsidRPr="00970EC5" w:rsidRDefault="00203282" w:rsidP="00203282">
      <w:pPr>
        <w:pStyle w:val="pf0"/>
        <w:numPr>
          <w:ilvl w:val="0"/>
          <w:numId w:val="1"/>
        </w:numPr>
      </w:pPr>
      <w:r w:rsidRPr="002C2BE0">
        <w:t>Phụ lục 5: Các dự án tương tự đã thực hiện trước đó</w:t>
      </w:r>
      <w:r w:rsidR="00080AA4" w:rsidRPr="00651D49">
        <w:rPr>
          <w:rStyle w:val="cf01"/>
          <w:rFonts w:ascii="Times New Roman" w:hAnsi="Times New Roman" w:cs="Times New Roman"/>
          <w:sz w:val="24"/>
          <w:szCs w:val="24"/>
        </w:rPr>
        <w:t> </w:t>
      </w:r>
    </w:p>
    <w:p w14:paraId="716C4FD8" w14:textId="02B00F2E" w:rsidR="00A0264F" w:rsidRPr="0082469A" w:rsidRDefault="005C0B7D" w:rsidP="0082469A">
      <w:pPr>
        <w:pStyle w:val="Heading3"/>
      </w:pPr>
      <w:bookmarkStart w:id="10" w:name="_Toc196406737"/>
      <w:r w:rsidRPr="005C0B7D">
        <w:t xml:space="preserve">Sửa đổi thông tin chi tiết trong hồ sơ </w:t>
      </w:r>
      <w:r w:rsidR="00381AFC">
        <w:t>mời thầu</w:t>
      </w:r>
      <w:bookmarkEnd w:id="10"/>
    </w:p>
    <w:p w14:paraId="2B7A0AAA" w14:textId="1F50C1CD" w:rsidR="00A0264F" w:rsidRPr="0007410F" w:rsidRDefault="0014650E" w:rsidP="0007410F">
      <w:pPr>
        <w:pStyle w:val="BodyText"/>
      </w:pPr>
      <w:r w:rsidRPr="0014650E">
        <w:t xml:space="preserve">Trường Pháp Alexandre Yersin có quyền </w:t>
      </w:r>
      <w:r>
        <w:t>sửa</w:t>
      </w:r>
      <w:r w:rsidRPr="0014650E">
        <w:t xml:space="preserve"> đổi </w:t>
      </w:r>
      <w:r>
        <w:t xml:space="preserve">thông tin </w:t>
      </w:r>
      <w:r w:rsidRPr="0014650E">
        <w:t xml:space="preserve">chi tiết </w:t>
      </w:r>
      <w:r>
        <w:t xml:space="preserve">trong </w:t>
      </w:r>
      <w:r w:rsidRPr="0014650E">
        <w:t xml:space="preserve">hồ sơ </w:t>
      </w:r>
      <w:r w:rsidR="00381AFC">
        <w:t>mời thầu</w:t>
      </w:r>
      <w:r w:rsidRPr="0014650E">
        <w:t xml:space="preserve"> chậm nhất là 6 ngày trước ngày nộp hồ sơ dự t</w:t>
      </w:r>
      <w:r>
        <w:t>hầu</w:t>
      </w:r>
      <w:r w:rsidRPr="0014650E">
        <w:t xml:space="preserve">. </w:t>
      </w:r>
      <w:r w:rsidR="00556746">
        <w:t>Khi</w:t>
      </w:r>
      <w:r w:rsidRPr="0014650E">
        <w:t xml:space="preserve"> đó, ứng viên sẽ phải </w:t>
      </w:r>
      <w:r w:rsidR="00C1332A">
        <w:t>đáp ứng</w:t>
      </w:r>
      <w:r w:rsidRPr="0014650E">
        <w:t xml:space="preserve"> dựa trên hồ sơ đã sửa đổi mà không được phép khiếu nại về vấn đề này.</w:t>
      </w:r>
    </w:p>
    <w:p w14:paraId="581C5ACD" w14:textId="3DE560AC" w:rsidR="00D80B0C" w:rsidRPr="0007410F" w:rsidRDefault="00C1332A" w:rsidP="00970EC5">
      <w:pPr>
        <w:pStyle w:val="BodyText"/>
      </w:pPr>
      <w:r w:rsidRPr="00C1332A">
        <w:t>Trong quá trình ứng viên nghiên cứu hồ sơ, nếu thời hạn nộp hồ sơ bị hoãn lại thì quy định trước đó sẽ được áp dụng theo ngày mới này.</w:t>
      </w:r>
    </w:p>
    <w:p w14:paraId="21687E8A" w14:textId="194007F3" w:rsidR="00A0264F" w:rsidRPr="0082469A" w:rsidRDefault="00DC6EE0" w:rsidP="0082469A">
      <w:pPr>
        <w:pStyle w:val="Heading1"/>
      </w:pPr>
      <w:bookmarkStart w:id="11" w:name="_Toc196406738"/>
      <w:r>
        <w:t>NỘP</w:t>
      </w:r>
      <w:r w:rsidR="005F0B24">
        <w:t xml:space="preserve"> ĐƠN VÀ HỒ SƠ </w:t>
      </w:r>
      <w:r>
        <w:t>DỰ</w:t>
      </w:r>
      <w:r w:rsidR="005F0B24">
        <w:t xml:space="preserve"> THẦU</w:t>
      </w:r>
      <w:bookmarkEnd w:id="11"/>
    </w:p>
    <w:p w14:paraId="502815E6" w14:textId="0D79B975" w:rsidR="00A0264F" w:rsidRPr="0007410F" w:rsidRDefault="00EB404E" w:rsidP="0082469A">
      <w:pPr>
        <w:pStyle w:val="BodyText"/>
        <w:ind w:left="313" w:hanging="3"/>
        <w:rPr>
          <w:spacing w:val="-11"/>
          <w:szCs w:val="24"/>
        </w:rPr>
      </w:pPr>
      <w:r w:rsidRPr="00EB404E">
        <w:t xml:space="preserve">Đơn </w:t>
      </w:r>
      <w:r>
        <w:t>dự thầu</w:t>
      </w:r>
      <w:r w:rsidRPr="00EB404E">
        <w:t xml:space="preserve"> và </w:t>
      </w:r>
      <w:r>
        <w:t xml:space="preserve">hồ sơ chào thầu </w:t>
      </w:r>
      <w:r w:rsidRPr="00EB404E">
        <w:t xml:space="preserve">phải được viết bằng tiếng Pháp hoặc tiếng Việt. </w:t>
      </w:r>
      <w:r w:rsidRPr="00D53FAD">
        <w:rPr>
          <w:b/>
          <w:bCs/>
        </w:rPr>
        <w:t xml:space="preserve">Mỗi ứng viên phải nộp một </w:t>
      </w:r>
      <w:r w:rsidR="00D53FAD">
        <w:rPr>
          <w:b/>
          <w:bCs/>
        </w:rPr>
        <w:t xml:space="preserve">bộ </w:t>
      </w:r>
      <w:r w:rsidRPr="00D53FAD">
        <w:rPr>
          <w:b/>
          <w:bCs/>
        </w:rPr>
        <w:t xml:space="preserve">hồ sơ </w:t>
      </w:r>
      <w:r w:rsidR="00D53FAD">
        <w:rPr>
          <w:b/>
          <w:bCs/>
        </w:rPr>
        <w:t xml:space="preserve">dự thầu </w:t>
      </w:r>
      <w:r w:rsidRPr="00D53FAD">
        <w:rPr>
          <w:b/>
          <w:bCs/>
        </w:rPr>
        <w:t xml:space="preserve">(được hiểu là bao gồm tất cả các tài liệu liên quan đến việc xem xét đơn </w:t>
      </w:r>
      <w:r w:rsidR="00D53FAD">
        <w:rPr>
          <w:b/>
          <w:bCs/>
        </w:rPr>
        <w:t xml:space="preserve">dự thầu </w:t>
      </w:r>
      <w:r w:rsidRPr="00D53FAD">
        <w:rPr>
          <w:b/>
          <w:bCs/>
        </w:rPr>
        <w:t xml:space="preserve">và </w:t>
      </w:r>
      <w:r w:rsidR="00D53FAD">
        <w:rPr>
          <w:b/>
          <w:bCs/>
        </w:rPr>
        <w:t xml:space="preserve">hồ sơ </w:t>
      </w:r>
      <w:r w:rsidR="00CC388B">
        <w:rPr>
          <w:b/>
          <w:bCs/>
        </w:rPr>
        <w:t>dự</w:t>
      </w:r>
      <w:r w:rsidR="00D53FAD">
        <w:rPr>
          <w:b/>
          <w:bCs/>
        </w:rPr>
        <w:t xml:space="preserve"> thầu</w:t>
      </w:r>
      <w:r w:rsidRPr="00D53FAD">
        <w:rPr>
          <w:b/>
          <w:bCs/>
        </w:rPr>
        <w:t>) bao gồm các tài liệu sau</w:t>
      </w:r>
      <w:r w:rsidRPr="00EB404E">
        <w:t>:</w:t>
      </w:r>
    </w:p>
    <w:p w14:paraId="34966F7E" w14:textId="2B71B95D" w:rsidR="00A0264F" w:rsidRPr="00F654D5" w:rsidRDefault="0076707F" w:rsidP="00BD72D9">
      <w:pPr>
        <w:pStyle w:val="Style1"/>
        <w:rPr>
          <w:sz w:val="28"/>
          <w:szCs w:val="28"/>
        </w:rPr>
      </w:pPr>
      <w:bookmarkStart w:id="12" w:name="_Toc196406739"/>
      <w:r>
        <w:t>Tài liệu dự thầu</w:t>
      </w:r>
      <w:bookmarkEnd w:id="12"/>
    </w:p>
    <w:p w14:paraId="5463E6E4" w14:textId="765F5EAB" w:rsidR="00A0264F" w:rsidRPr="003B4EAF" w:rsidRDefault="0076707F" w:rsidP="0007410F">
      <w:pPr>
        <w:pStyle w:val="BodyText"/>
      </w:pPr>
      <w:r>
        <w:t>Ứng viên phải cung cấp</w:t>
      </w:r>
      <w:r w:rsidR="00A0264F" w:rsidRPr="003B4EAF">
        <w:t> :</w:t>
      </w:r>
    </w:p>
    <w:p w14:paraId="5AEE5146" w14:textId="67B4D5D1" w:rsidR="000441CC" w:rsidRPr="000441CC" w:rsidRDefault="000441CC" w:rsidP="000441CC">
      <w:pPr>
        <w:pStyle w:val="Header"/>
        <w:widowControl/>
        <w:numPr>
          <w:ilvl w:val="0"/>
          <w:numId w:val="6"/>
        </w:numPr>
        <w:autoSpaceDE/>
        <w:autoSpaceDN/>
        <w:adjustRightInd/>
        <w:jc w:val="both"/>
        <w:rPr>
          <w:sz w:val="24"/>
          <w:szCs w:val="24"/>
        </w:rPr>
      </w:pPr>
      <w:r w:rsidRPr="000441CC">
        <w:rPr>
          <w:sz w:val="24"/>
          <w:szCs w:val="24"/>
        </w:rPr>
        <w:t xml:space="preserve">Giấy phép </w:t>
      </w:r>
      <w:r>
        <w:rPr>
          <w:sz w:val="24"/>
          <w:szCs w:val="24"/>
        </w:rPr>
        <w:t xml:space="preserve">ĐKKD </w:t>
      </w:r>
      <w:r w:rsidRPr="000441CC">
        <w:rPr>
          <w:sz w:val="24"/>
          <w:szCs w:val="24"/>
        </w:rPr>
        <w:t>của công ty do cơ quan có thẩm quyền Việt Nam cấp, nêu rõ công ty được phép cung cấp các dịch vụ theo yêu cầu.</w:t>
      </w:r>
    </w:p>
    <w:p w14:paraId="03B0D8BA" w14:textId="16C73DB2" w:rsidR="000441CC" w:rsidRPr="000441CC" w:rsidRDefault="000441CC" w:rsidP="000441CC">
      <w:pPr>
        <w:pStyle w:val="Header"/>
        <w:widowControl/>
        <w:numPr>
          <w:ilvl w:val="0"/>
          <w:numId w:val="6"/>
        </w:numPr>
        <w:autoSpaceDE/>
        <w:autoSpaceDN/>
        <w:adjustRightInd/>
        <w:jc w:val="both"/>
        <w:rPr>
          <w:sz w:val="24"/>
          <w:szCs w:val="24"/>
        </w:rPr>
      </w:pPr>
      <w:r w:rsidRPr="000441CC">
        <w:rPr>
          <w:sz w:val="24"/>
          <w:szCs w:val="24"/>
        </w:rPr>
        <w:t xml:space="preserve">Bản sao các giấy </w:t>
      </w:r>
      <w:r>
        <w:rPr>
          <w:sz w:val="24"/>
          <w:szCs w:val="24"/>
        </w:rPr>
        <w:t xml:space="preserve">xác </w:t>
      </w:r>
      <w:r w:rsidRPr="000441CC">
        <w:rPr>
          <w:sz w:val="24"/>
          <w:szCs w:val="24"/>
        </w:rPr>
        <w:t xml:space="preserve">nhận, </w:t>
      </w:r>
      <w:r>
        <w:rPr>
          <w:sz w:val="24"/>
          <w:szCs w:val="24"/>
        </w:rPr>
        <w:t xml:space="preserve">giấy </w:t>
      </w:r>
      <w:r w:rsidRPr="000441CC">
        <w:rPr>
          <w:sz w:val="24"/>
          <w:szCs w:val="24"/>
        </w:rPr>
        <w:t xml:space="preserve">chứng nhận do cơ quan </w:t>
      </w:r>
      <w:r w:rsidR="00E73118">
        <w:rPr>
          <w:sz w:val="24"/>
          <w:szCs w:val="24"/>
        </w:rPr>
        <w:t xml:space="preserve">có thẩm quyền </w:t>
      </w:r>
      <w:r w:rsidRPr="000441CC">
        <w:rPr>
          <w:sz w:val="24"/>
          <w:szCs w:val="24"/>
        </w:rPr>
        <w:t>Việt Nam cấp cho cơ sở của công ty trong năm 2024.</w:t>
      </w:r>
    </w:p>
    <w:p w14:paraId="472415DF" w14:textId="2EAEBDD3" w:rsidR="00A0264F" w:rsidRPr="001954E2" w:rsidRDefault="00E73118" w:rsidP="000441CC">
      <w:pPr>
        <w:pStyle w:val="Header"/>
        <w:widowControl/>
        <w:numPr>
          <w:ilvl w:val="0"/>
          <w:numId w:val="6"/>
        </w:numPr>
        <w:tabs>
          <w:tab w:val="clear" w:pos="4536"/>
          <w:tab w:val="clear" w:pos="9072"/>
        </w:tabs>
        <w:autoSpaceDE/>
        <w:autoSpaceDN/>
        <w:adjustRightInd/>
        <w:jc w:val="both"/>
        <w:rPr>
          <w:sz w:val="24"/>
          <w:szCs w:val="24"/>
        </w:rPr>
      </w:pPr>
      <w:r>
        <w:rPr>
          <w:sz w:val="24"/>
          <w:szCs w:val="24"/>
        </w:rPr>
        <w:t>Văn bản</w:t>
      </w:r>
      <w:r w:rsidR="000441CC" w:rsidRPr="000441CC">
        <w:rPr>
          <w:sz w:val="24"/>
          <w:szCs w:val="24"/>
        </w:rPr>
        <w:t xml:space="preserve"> cam kết </w:t>
      </w:r>
      <w:r>
        <w:rPr>
          <w:sz w:val="24"/>
          <w:szCs w:val="24"/>
        </w:rPr>
        <w:t>được điền đầy đủ</w:t>
      </w:r>
    </w:p>
    <w:p w14:paraId="50971EA7" w14:textId="52DDA4A7" w:rsidR="00E73118" w:rsidRDefault="00E73118" w:rsidP="003A3623">
      <w:pPr>
        <w:pStyle w:val="Header"/>
        <w:widowControl/>
        <w:numPr>
          <w:ilvl w:val="0"/>
          <w:numId w:val="6"/>
        </w:numPr>
        <w:tabs>
          <w:tab w:val="clear" w:pos="4536"/>
          <w:tab w:val="clear" w:pos="9072"/>
        </w:tabs>
        <w:autoSpaceDE/>
        <w:autoSpaceDN/>
        <w:adjustRightInd/>
        <w:jc w:val="both"/>
        <w:rPr>
          <w:sz w:val="24"/>
          <w:szCs w:val="24"/>
        </w:rPr>
      </w:pPr>
      <w:r w:rsidRPr="00E73118">
        <w:rPr>
          <w:sz w:val="24"/>
          <w:szCs w:val="24"/>
        </w:rPr>
        <w:t>Giấy chứng nhận bảo hiểm</w:t>
      </w:r>
    </w:p>
    <w:p w14:paraId="035CA8B3" w14:textId="4273881C" w:rsidR="00A0264F" w:rsidRDefault="00E73118" w:rsidP="003A3623">
      <w:pPr>
        <w:pStyle w:val="Header"/>
        <w:widowControl/>
        <w:numPr>
          <w:ilvl w:val="0"/>
          <w:numId w:val="6"/>
        </w:numPr>
        <w:tabs>
          <w:tab w:val="clear" w:pos="4536"/>
          <w:tab w:val="clear" w:pos="9072"/>
        </w:tabs>
        <w:autoSpaceDE/>
        <w:autoSpaceDN/>
        <w:adjustRightInd/>
        <w:jc w:val="both"/>
        <w:rPr>
          <w:sz w:val="24"/>
          <w:szCs w:val="24"/>
        </w:rPr>
      </w:pPr>
      <w:r>
        <w:rPr>
          <w:sz w:val="24"/>
          <w:szCs w:val="24"/>
        </w:rPr>
        <w:t>Thôn</w:t>
      </w:r>
      <w:r w:rsidR="00001625">
        <w:rPr>
          <w:sz w:val="24"/>
          <w:szCs w:val="24"/>
        </w:rPr>
        <w:t>g</w:t>
      </w:r>
      <w:r>
        <w:rPr>
          <w:sz w:val="24"/>
          <w:szCs w:val="24"/>
        </w:rPr>
        <w:t xml:space="preserve"> tin </w:t>
      </w:r>
      <w:r w:rsidR="00001625">
        <w:rPr>
          <w:sz w:val="24"/>
          <w:szCs w:val="24"/>
        </w:rPr>
        <w:t xml:space="preserve">chi tiết </w:t>
      </w:r>
      <w:r>
        <w:rPr>
          <w:sz w:val="24"/>
          <w:szCs w:val="24"/>
        </w:rPr>
        <w:t>về</w:t>
      </w:r>
      <w:r w:rsidRPr="00E73118">
        <w:rPr>
          <w:sz w:val="24"/>
          <w:szCs w:val="24"/>
        </w:rPr>
        <w:t xml:space="preserve"> tài khoản ngân hàng</w:t>
      </w:r>
      <w:r w:rsidR="007E7404">
        <w:rPr>
          <w:sz w:val="24"/>
          <w:szCs w:val="24"/>
        </w:rPr>
        <w:t xml:space="preserve"> (RIB)</w:t>
      </w:r>
    </w:p>
    <w:p w14:paraId="7CB93197" w14:textId="24064D1B" w:rsidR="00A1769B" w:rsidRPr="003902F3" w:rsidRDefault="00E73118" w:rsidP="00A1769B">
      <w:pPr>
        <w:pStyle w:val="ListParagraph"/>
        <w:widowControl/>
        <w:numPr>
          <w:ilvl w:val="0"/>
          <w:numId w:val="6"/>
        </w:numPr>
        <w:rPr>
          <w:color w:val="000000"/>
          <w:sz w:val="24"/>
          <w:szCs w:val="24"/>
        </w:rPr>
      </w:pPr>
      <w:r w:rsidRPr="00E73118">
        <w:rPr>
          <w:sz w:val="24"/>
          <w:szCs w:val="24"/>
        </w:rPr>
        <w:t xml:space="preserve">Phiếu </w:t>
      </w:r>
      <w:r>
        <w:rPr>
          <w:sz w:val="24"/>
          <w:szCs w:val="24"/>
        </w:rPr>
        <w:t xml:space="preserve">thông tin </w:t>
      </w:r>
      <w:r w:rsidRPr="00E73118">
        <w:rPr>
          <w:sz w:val="24"/>
          <w:szCs w:val="24"/>
        </w:rPr>
        <w:t>liên lạc của ứng viên</w:t>
      </w:r>
    </w:p>
    <w:p w14:paraId="14C082AB" w14:textId="34846A36" w:rsidR="00A0264F" w:rsidRPr="00970EC5" w:rsidRDefault="00E73118" w:rsidP="00970EC5">
      <w:pPr>
        <w:pStyle w:val="ListParagraph"/>
        <w:widowControl/>
        <w:numPr>
          <w:ilvl w:val="0"/>
          <w:numId w:val="6"/>
        </w:numPr>
        <w:rPr>
          <w:color w:val="000000"/>
          <w:sz w:val="24"/>
          <w:szCs w:val="24"/>
        </w:rPr>
      </w:pPr>
      <w:r w:rsidRPr="00E73118">
        <w:rPr>
          <w:sz w:val="24"/>
          <w:szCs w:val="24"/>
        </w:rPr>
        <w:t xml:space="preserve">Thông tin </w:t>
      </w:r>
      <w:r w:rsidR="009F5A29">
        <w:rPr>
          <w:sz w:val="24"/>
          <w:szCs w:val="24"/>
        </w:rPr>
        <w:t xml:space="preserve">về </w:t>
      </w:r>
      <w:r w:rsidRPr="00E73118">
        <w:rPr>
          <w:sz w:val="24"/>
          <w:szCs w:val="24"/>
        </w:rPr>
        <w:t>công ty</w:t>
      </w:r>
      <w:r>
        <w:rPr>
          <w:sz w:val="24"/>
          <w:szCs w:val="24"/>
        </w:rPr>
        <w:t>,</w:t>
      </w:r>
      <w:r w:rsidRPr="00E73118">
        <w:rPr>
          <w:sz w:val="24"/>
          <w:szCs w:val="24"/>
        </w:rPr>
        <w:t xml:space="preserve"> sử dụng Phụ lục 1</w:t>
      </w:r>
    </w:p>
    <w:p w14:paraId="386190F8" w14:textId="502EED33" w:rsidR="00A0264F" w:rsidRPr="003C4075" w:rsidRDefault="00E73118" w:rsidP="00A1769B">
      <w:pPr>
        <w:pStyle w:val="BodyText"/>
        <w:numPr>
          <w:ilvl w:val="0"/>
          <w:numId w:val="6"/>
        </w:numPr>
      </w:pPr>
      <w:r w:rsidRPr="00E73118">
        <w:t>Danh sách nhà cung cấp và nhà thầu phụ, nếu có (sử dụng mẫu trong Phụ lục 2 - Danh sách nhà cung cấp và nhà thầu phụ)</w:t>
      </w:r>
    </w:p>
    <w:p w14:paraId="247E4C16" w14:textId="0A259AE1" w:rsidR="00A0264F" w:rsidRPr="00F654D5" w:rsidRDefault="0056796B" w:rsidP="00724E8A">
      <w:pPr>
        <w:pStyle w:val="BodyText"/>
      </w:pPr>
      <w:r>
        <w:t>Các n</w:t>
      </w:r>
      <w:r w:rsidR="00E5524A">
        <w:t xml:space="preserve">hà </w:t>
      </w:r>
      <w:r w:rsidR="00E73118" w:rsidRPr="00E73118">
        <w:t xml:space="preserve">thầu phải lập danh sách tất cả các nhà thầu phụ, nhà cung cấp vật liệu và thiết bị mà họ dự định sử dụng </w:t>
      </w:r>
      <w:r w:rsidR="00A42372">
        <w:t>trong khuôn khổ</w:t>
      </w:r>
      <w:r w:rsidR="00E73118" w:rsidRPr="00E73118">
        <w:t xml:space="preserve"> Hợp đồng bằng cách sử dụng mẫu “Danh sách nhà </w:t>
      </w:r>
      <w:r w:rsidR="00E73118" w:rsidRPr="00E73118">
        <w:lastRenderedPageBreak/>
        <w:t xml:space="preserve">thầu phụ và nhà cung cấp”. Nhà thầu không được phép cố ý thêm hoặc xóa các mục </w:t>
      </w:r>
      <w:r w:rsidR="00A42372">
        <w:t xml:space="preserve">có trong </w:t>
      </w:r>
      <w:r w:rsidR="00E73118" w:rsidRPr="00E73118">
        <w:t xml:space="preserve">danh sách này mà không có sự chấp thuận chính thức của Chủ </w:t>
      </w:r>
      <w:r w:rsidR="00A42372">
        <w:t xml:space="preserve">đầu tư </w:t>
      </w:r>
      <w:r w:rsidR="00E73118" w:rsidRPr="00E73118">
        <w:t>hoặc Quản lý dự án.</w:t>
      </w:r>
    </w:p>
    <w:p w14:paraId="1C39A0B7" w14:textId="4BF283FD" w:rsidR="00A0264F" w:rsidRPr="009631FA" w:rsidRDefault="003E1C3D" w:rsidP="006E6F7B">
      <w:pPr>
        <w:pStyle w:val="BodyText"/>
        <w:numPr>
          <w:ilvl w:val="0"/>
          <w:numId w:val="6"/>
        </w:numPr>
      </w:pPr>
      <w:r w:rsidRPr="003E1C3D">
        <w:t>Danh mục thiết bị sử dụng cho dự án, nếu có (sử dụng mẫu tại Phụ lục 3 - Danh mục thiết bị)</w:t>
      </w:r>
    </w:p>
    <w:p w14:paraId="69D75336" w14:textId="40F438CC" w:rsidR="00A0264F" w:rsidRPr="003B4EAF" w:rsidRDefault="003E1C3D" w:rsidP="00724E8A">
      <w:pPr>
        <w:pStyle w:val="BodyText"/>
      </w:pPr>
      <w:r w:rsidRPr="003E1C3D">
        <w:t>Nhà thầu phải nêu rõ nguồn gốc vật liệu, thiết bị cũng như tham chiếu hoặc tên (nếu có) của vật liệu, máy móc, thiết bị sẽ là một phần của công trình, bằng cách sử dụng mẫu trong Phụ lục 3 “Danh mục vật liệu”.</w:t>
      </w:r>
      <w:r w:rsidR="00A0264F" w:rsidRPr="003B4EAF">
        <w:t xml:space="preserve"> </w:t>
      </w:r>
    </w:p>
    <w:p w14:paraId="48C941C7" w14:textId="2CC8601B" w:rsidR="00A0264F" w:rsidRPr="00A10012" w:rsidRDefault="00001625" w:rsidP="00724E8A">
      <w:pPr>
        <w:pStyle w:val="BodyText"/>
      </w:pPr>
      <w:r w:rsidRPr="00001625">
        <w:t>Các dự án tương tự trước đây (sử dụng mẫu trong Phụ lục số 5 - Các dự án tương tự trước đây;)</w:t>
      </w:r>
    </w:p>
    <w:p w14:paraId="6953202B" w14:textId="014325AE" w:rsidR="00A0264F" w:rsidRPr="00194232" w:rsidRDefault="00001625" w:rsidP="00194232">
      <w:pPr>
        <w:pStyle w:val="Style1"/>
      </w:pPr>
      <w:bookmarkStart w:id="13" w:name="_Toc196406740"/>
      <w:r w:rsidRPr="00001625">
        <w:t xml:space="preserve">Các tài liệu liên quan đến việc xem xét </w:t>
      </w:r>
      <w:r w:rsidR="009F5A29">
        <w:t xml:space="preserve">hồ sơ dự </w:t>
      </w:r>
      <w:r>
        <w:t>thầu</w:t>
      </w:r>
      <w:bookmarkEnd w:id="13"/>
    </w:p>
    <w:p w14:paraId="35060E9A" w14:textId="1744C5C1" w:rsidR="00A0264F" w:rsidRPr="0062548E" w:rsidRDefault="00001625" w:rsidP="00001625">
      <w:pPr>
        <w:pStyle w:val="ListParagraph"/>
        <w:numPr>
          <w:ilvl w:val="0"/>
          <w:numId w:val="7"/>
        </w:numPr>
        <w:tabs>
          <w:tab w:val="left" w:pos="313"/>
          <w:tab w:val="left" w:pos="1033"/>
        </w:tabs>
        <w:adjustRightInd/>
        <w:spacing w:before="1"/>
        <w:ind w:right="490"/>
        <w:contextualSpacing w:val="0"/>
        <w:jc w:val="both"/>
        <w:rPr>
          <w:sz w:val="24"/>
          <w:szCs w:val="24"/>
        </w:rPr>
      </w:pPr>
      <w:r>
        <w:rPr>
          <w:sz w:val="24"/>
          <w:szCs w:val="24"/>
        </w:rPr>
        <w:t xml:space="preserve">Văn bản </w:t>
      </w:r>
      <w:r w:rsidRPr="00001625">
        <w:rPr>
          <w:sz w:val="24"/>
          <w:szCs w:val="24"/>
        </w:rPr>
        <w:t xml:space="preserve">cam kết cho </w:t>
      </w:r>
      <w:r>
        <w:rPr>
          <w:sz w:val="24"/>
          <w:szCs w:val="24"/>
        </w:rPr>
        <w:t>phần gói thầu</w:t>
      </w:r>
      <w:r w:rsidRPr="00001625">
        <w:rPr>
          <w:sz w:val="24"/>
          <w:szCs w:val="24"/>
        </w:rPr>
        <w:t xml:space="preserve"> liên quan, có ngày tháng và chữ ký sau khi nhà cung cấp dịch vụ được đại diện của </w:t>
      </w:r>
      <w:r>
        <w:rPr>
          <w:sz w:val="24"/>
          <w:szCs w:val="24"/>
        </w:rPr>
        <w:t>doanh nghiệp</w:t>
      </w:r>
      <w:r w:rsidRPr="00001625">
        <w:rPr>
          <w:sz w:val="24"/>
          <w:szCs w:val="24"/>
        </w:rPr>
        <w:t xml:space="preserve"> ký hợp đồng lựa chọn, kèm theo biểu mẫu thông tin chi tiết về tài khoản ngân hàng</w:t>
      </w:r>
      <w:r w:rsidR="005E630F" w:rsidRPr="0062548E">
        <w:rPr>
          <w:sz w:val="24"/>
          <w:szCs w:val="24"/>
        </w:rPr>
        <w:t>.</w:t>
      </w:r>
    </w:p>
    <w:p w14:paraId="446B02E3" w14:textId="552F704F" w:rsidR="00A0264F" w:rsidRPr="0062548E" w:rsidRDefault="00001625" w:rsidP="003A3623">
      <w:pPr>
        <w:pStyle w:val="ListParagraph"/>
        <w:widowControl/>
        <w:numPr>
          <w:ilvl w:val="0"/>
          <w:numId w:val="7"/>
        </w:numPr>
        <w:jc w:val="both"/>
        <w:rPr>
          <w:color w:val="000000"/>
          <w:sz w:val="24"/>
          <w:szCs w:val="24"/>
        </w:rPr>
      </w:pPr>
      <w:r>
        <w:rPr>
          <w:color w:val="000000"/>
          <w:sz w:val="24"/>
          <w:szCs w:val="24"/>
        </w:rPr>
        <w:t>Đ</w:t>
      </w:r>
      <w:r w:rsidRPr="00001625">
        <w:rPr>
          <w:color w:val="000000"/>
          <w:sz w:val="24"/>
          <w:szCs w:val="24"/>
        </w:rPr>
        <w:t>iều k</w:t>
      </w:r>
      <w:r>
        <w:rPr>
          <w:color w:val="000000"/>
          <w:sz w:val="24"/>
          <w:szCs w:val="24"/>
        </w:rPr>
        <w:t>iện cụ thể</w:t>
      </w:r>
      <w:r w:rsidRPr="00001625">
        <w:rPr>
          <w:color w:val="000000"/>
          <w:sz w:val="24"/>
          <w:szCs w:val="24"/>
        </w:rPr>
        <w:t xml:space="preserve"> đã ký</w:t>
      </w:r>
      <w:r w:rsidR="005E630F" w:rsidRPr="0062548E">
        <w:rPr>
          <w:color w:val="000000"/>
          <w:sz w:val="24"/>
          <w:szCs w:val="24"/>
        </w:rPr>
        <w:t>.</w:t>
      </w:r>
    </w:p>
    <w:p w14:paraId="585A893E" w14:textId="414AE5C1" w:rsidR="00A0264F" w:rsidRPr="0062548E" w:rsidRDefault="00001625" w:rsidP="003A3623">
      <w:pPr>
        <w:pStyle w:val="ListParagraph"/>
        <w:widowControl/>
        <w:numPr>
          <w:ilvl w:val="0"/>
          <w:numId w:val="7"/>
        </w:numPr>
        <w:jc w:val="both"/>
        <w:rPr>
          <w:color w:val="000000"/>
          <w:sz w:val="24"/>
          <w:szCs w:val="24"/>
        </w:rPr>
      </w:pPr>
      <w:r w:rsidRPr="00001625">
        <w:rPr>
          <w:color w:val="000000"/>
          <w:sz w:val="24"/>
          <w:szCs w:val="24"/>
        </w:rPr>
        <w:t xml:space="preserve">Phụ lục tài chính đính kèm </w:t>
      </w:r>
      <w:r>
        <w:rPr>
          <w:color w:val="000000"/>
          <w:sz w:val="24"/>
          <w:szCs w:val="24"/>
        </w:rPr>
        <w:t xml:space="preserve">văn bản </w:t>
      </w:r>
      <w:r w:rsidRPr="00001625">
        <w:rPr>
          <w:color w:val="000000"/>
          <w:sz w:val="24"/>
          <w:szCs w:val="24"/>
        </w:rPr>
        <w:t xml:space="preserve">cam kết được </w:t>
      </w:r>
      <w:r>
        <w:rPr>
          <w:color w:val="000000"/>
          <w:sz w:val="24"/>
          <w:szCs w:val="24"/>
        </w:rPr>
        <w:t xml:space="preserve">điền </w:t>
      </w:r>
      <w:r w:rsidRPr="00001625">
        <w:rPr>
          <w:color w:val="000000"/>
          <w:sz w:val="24"/>
          <w:szCs w:val="24"/>
        </w:rPr>
        <w:t xml:space="preserve">đầy đủ </w:t>
      </w:r>
      <w:r>
        <w:rPr>
          <w:color w:val="000000"/>
          <w:sz w:val="24"/>
          <w:szCs w:val="24"/>
        </w:rPr>
        <w:t xml:space="preserve">cùng </w:t>
      </w:r>
      <w:r w:rsidRPr="00001625">
        <w:rPr>
          <w:color w:val="000000"/>
          <w:sz w:val="24"/>
          <w:szCs w:val="24"/>
        </w:rPr>
        <w:t xml:space="preserve">với một bản sao ở định dạng Excel (xls) và một bản </w:t>
      </w:r>
      <w:r>
        <w:rPr>
          <w:color w:val="000000"/>
          <w:sz w:val="24"/>
          <w:szCs w:val="24"/>
        </w:rPr>
        <w:t>scan</w:t>
      </w:r>
      <w:r w:rsidRPr="00001625">
        <w:rPr>
          <w:color w:val="000000"/>
          <w:sz w:val="24"/>
          <w:szCs w:val="24"/>
        </w:rPr>
        <w:t xml:space="preserve"> (DPGF)</w:t>
      </w:r>
      <w:r w:rsidR="005E630F" w:rsidRPr="0062548E">
        <w:rPr>
          <w:color w:val="000000"/>
          <w:sz w:val="24"/>
          <w:szCs w:val="24"/>
        </w:rPr>
        <w:t>.</w:t>
      </w:r>
    </w:p>
    <w:p w14:paraId="2A509418" w14:textId="66211CE5" w:rsidR="00A0264F" w:rsidRPr="0062548E" w:rsidRDefault="007A0D8F" w:rsidP="003A3623">
      <w:pPr>
        <w:pStyle w:val="ListParagraph"/>
        <w:widowControl/>
        <w:numPr>
          <w:ilvl w:val="0"/>
          <w:numId w:val="7"/>
        </w:numPr>
        <w:jc w:val="both"/>
        <w:rPr>
          <w:color w:val="000000"/>
          <w:sz w:val="24"/>
          <w:szCs w:val="24"/>
        </w:rPr>
      </w:pPr>
      <w:r>
        <w:rPr>
          <w:color w:val="000000"/>
          <w:sz w:val="24"/>
          <w:szCs w:val="24"/>
        </w:rPr>
        <w:t>Báo cáo</w:t>
      </w:r>
      <w:r w:rsidR="000159E3">
        <w:rPr>
          <w:color w:val="000000"/>
          <w:sz w:val="24"/>
          <w:szCs w:val="24"/>
        </w:rPr>
        <w:t xml:space="preserve"> </w:t>
      </w:r>
      <w:r w:rsidR="000159E3" w:rsidRPr="000159E3">
        <w:rPr>
          <w:color w:val="000000"/>
          <w:sz w:val="24"/>
          <w:szCs w:val="24"/>
        </w:rPr>
        <w:t>kỹ thuật của ứng viên</w:t>
      </w:r>
      <w:r w:rsidR="00A0264F" w:rsidRPr="0062548E">
        <w:rPr>
          <w:color w:val="000000"/>
          <w:sz w:val="24"/>
          <w:szCs w:val="24"/>
        </w:rPr>
        <w:t xml:space="preserve">, </w:t>
      </w:r>
      <w:r w:rsidR="000159E3" w:rsidRPr="000159E3">
        <w:rPr>
          <w:b/>
          <w:color w:val="000000"/>
          <w:sz w:val="24"/>
          <w:szCs w:val="24"/>
          <w:u w:val="single"/>
        </w:rPr>
        <w:t>bắt buộc</w:t>
      </w:r>
      <w:r w:rsidR="000159E3">
        <w:rPr>
          <w:b/>
          <w:color w:val="000000"/>
          <w:sz w:val="24"/>
          <w:szCs w:val="24"/>
          <w:u w:val="single"/>
        </w:rPr>
        <w:t xml:space="preserve"> </w:t>
      </w:r>
      <w:r w:rsidR="000159E3" w:rsidRPr="000159E3">
        <w:rPr>
          <w:b/>
          <w:color w:val="000000"/>
          <w:sz w:val="24"/>
          <w:szCs w:val="24"/>
          <w:u w:val="single"/>
        </w:rPr>
        <w:t xml:space="preserve">phải sử dụng </w:t>
      </w:r>
      <w:r>
        <w:rPr>
          <w:b/>
          <w:color w:val="000000"/>
          <w:sz w:val="24"/>
          <w:szCs w:val="24"/>
          <w:u w:val="single"/>
        </w:rPr>
        <w:t>mẫu</w:t>
      </w:r>
      <w:r w:rsidR="000159E3">
        <w:rPr>
          <w:b/>
          <w:color w:val="000000"/>
          <w:sz w:val="24"/>
          <w:szCs w:val="24"/>
          <w:u w:val="single"/>
        </w:rPr>
        <w:t xml:space="preserve"> </w:t>
      </w:r>
      <w:r>
        <w:rPr>
          <w:b/>
          <w:color w:val="000000"/>
          <w:sz w:val="24"/>
          <w:szCs w:val="24"/>
          <w:u w:val="single"/>
        </w:rPr>
        <w:t xml:space="preserve">báo cáo </w:t>
      </w:r>
      <w:r w:rsidR="000159E3" w:rsidRPr="000159E3">
        <w:rPr>
          <w:b/>
          <w:color w:val="000000"/>
          <w:sz w:val="24"/>
          <w:szCs w:val="24"/>
          <w:u w:val="single"/>
        </w:rPr>
        <w:t xml:space="preserve">kèm </w:t>
      </w:r>
      <w:r w:rsidR="000159E3">
        <w:rPr>
          <w:b/>
          <w:color w:val="000000"/>
          <w:sz w:val="24"/>
          <w:szCs w:val="24"/>
          <w:u w:val="single"/>
        </w:rPr>
        <w:t xml:space="preserve">theo </w:t>
      </w:r>
      <w:r w:rsidR="000159E3" w:rsidRPr="000159E3">
        <w:rPr>
          <w:b/>
          <w:color w:val="000000"/>
          <w:sz w:val="24"/>
          <w:szCs w:val="24"/>
          <w:u w:val="single"/>
        </w:rPr>
        <w:t>DCE</w:t>
      </w:r>
      <w:r w:rsidR="000159E3">
        <w:rPr>
          <w:b/>
          <w:color w:val="000000"/>
          <w:sz w:val="24"/>
          <w:szCs w:val="24"/>
          <w:u w:val="single"/>
        </w:rPr>
        <w:t xml:space="preserve"> (hồ sơ </w:t>
      </w:r>
      <w:r w:rsidR="00381AFC">
        <w:rPr>
          <w:b/>
          <w:color w:val="000000"/>
          <w:sz w:val="24"/>
          <w:szCs w:val="24"/>
          <w:u w:val="single"/>
        </w:rPr>
        <w:t>mời thầu</w:t>
      </w:r>
      <w:r w:rsidR="000159E3">
        <w:rPr>
          <w:b/>
          <w:color w:val="000000"/>
          <w:sz w:val="24"/>
          <w:szCs w:val="24"/>
          <w:u w:val="single"/>
        </w:rPr>
        <w:t xml:space="preserve"> doanh nghiệp)</w:t>
      </w:r>
      <w:r w:rsidR="000159E3" w:rsidRPr="000159E3">
        <w:rPr>
          <w:b/>
          <w:color w:val="000000"/>
          <w:sz w:val="24"/>
          <w:szCs w:val="24"/>
          <w:u w:val="single"/>
        </w:rPr>
        <w:t xml:space="preserve"> </w:t>
      </w:r>
      <w:r w:rsidR="000159E3">
        <w:rPr>
          <w:b/>
          <w:color w:val="000000"/>
          <w:sz w:val="24"/>
          <w:szCs w:val="24"/>
          <w:u w:val="single"/>
        </w:rPr>
        <w:t xml:space="preserve">nếu không hồ sơ </w:t>
      </w:r>
      <w:r>
        <w:rPr>
          <w:b/>
          <w:color w:val="000000"/>
          <w:sz w:val="24"/>
          <w:szCs w:val="24"/>
          <w:u w:val="single"/>
        </w:rPr>
        <w:t>dự</w:t>
      </w:r>
      <w:r w:rsidR="000159E3">
        <w:rPr>
          <w:b/>
          <w:color w:val="000000"/>
          <w:sz w:val="24"/>
          <w:szCs w:val="24"/>
          <w:u w:val="single"/>
        </w:rPr>
        <w:t xml:space="preserve"> thầu sẽ không hợp thức</w:t>
      </w:r>
      <w:r w:rsidR="00A0264F" w:rsidRPr="0062548E">
        <w:rPr>
          <w:b/>
          <w:color w:val="000000"/>
          <w:sz w:val="24"/>
          <w:szCs w:val="24"/>
          <w:u w:val="single"/>
        </w:rPr>
        <w:t>.</w:t>
      </w:r>
    </w:p>
    <w:p w14:paraId="704E2C5D" w14:textId="1480BE39" w:rsidR="00A0264F" w:rsidRPr="003B4EAF" w:rsidRDefault="000159E3" w:rsidP="00622CF5">
      <w:pPr>
        <w:pStyle w:val="paragraph"/>
      </w:pPr>
      <w:r>
        <w:t>Cần lưu ý với c</w:t>
      </w:r>
      <w:r w:rsidRPr="000159E3">
        <w:t>ác ứng viên rằng</w:t>
      </w:r>
      <w:r w:rsidR="00A0264F" w:rsidRPr="003B4EAF">
        <w:t>:</w:t>
      </w:r>
    </w:p>
    <w:p w14:paraId="0208EF37" w14:textId="7E772502" w:rsidR="00A0264F" w:rsidRPr="0062548E" w:rsidRDefault="000159E3" w:rsidP="003A3623">
      <w:pPr>
        <w:pStyle w:val="ListParagraph"/>
        <w:widowControl/>
        <w:numPr>
          <w:ilvl w:val="0"/>
          <w:numId w:val="8"/>
        </w:numPr>
        <w:jc w:val="both"/>
        <w:rPr>
          <w:color w:val="000000"/>
          <w:sz w:val="24"/>
          <w:szCs w:val="24"/>
        </w:rPr>
      </w:pPr>
      <w:r w:rsidRPr="000159E3">
        <w:rPr>
          <w:color w:val="000000"/>
          <w:sz w:val="24"/>
          <w:szCs w:val="24"/>
        </w:rPr>
        <w:t xml:space="preserve">Tiêu chí đánh giá </w:t>
      </w:r>
      <w:r w:rsidR="004D2116">
        <w:rPr>
          <w:color w:val="000000"/>
          <w:sz w:val="24"/>
          <w:szCs w:val="24"/>
        </w:rPr>
        <w:t xml:space="preserve">hồ sơ </w:t>
      </w:r>
      <w:r w:rsidR="00EF6BEE">
        <w:rPr>
          <w:color w:val="000000"/>
          <w:sz w:val="24"/>
          <w:szCs w:val="24"/>
        </w:rPr>
        <w:t>dự</w:t>
      </w:r>
      <w:r w:rsidR="004D2116">
        <w:rPr>
          <w:color w:val="000000"/>
          <w:sz w:val="24"/>
          <w:szCs w:val="24"/>
        </w:rPr>
        <w:t xml:space="preserve"> thầu</w:t>
      </w:r>
      <w:r w:rsidRPr="000159E3">
        <w:rPr>
          <w:color w:val="000000"/>
          <w:sz w:val="24"/>
          <w:szCs w:val="24"/>
        </w:rPr>
        <w:t xml:space="preserve"> được đánh giá dựa trên các tài liệu được yêu cầu ở trên và do đó, </w:t>
      </w:r>
      <w:r w:rsidR="00380FB9">
        <w:rPr>
          <w:color w:val="000000"/>
          <w:sz w:val="24"/>
          <w:szCs w:val="24"/>
        </w:rPr>
        <w:t xml:space="preserve">các ứng viên cần </w:t>
      </w:r>
      <w:r w:rsidRPr="000159E3">
        <w:rPr>
          <w:color w:val="000000"/>
          <w:sz w:val="24"/>
          <w:szCs w:val="24"/>
        </w:rPr>
        <w:t xml:space="preserve">cung cấp tất cả thông tin cần thiết cho quá trình đánh giá này </w:t>
      </w:r>
      <w:r w:rsidR="00380FB9">
        <w:rPr>
          <w:color w:val="000000"/>
          <w:sz w:val="24"/>
          <w:szCs w:val="24"/>
        </w:rPr>
        <w:t xml:space="preserve">ở </w:t>
      </w:r>
      <w:r w:rsidRPr="000159E3">
        <w:rPr>
          <w:color w:val="000000"/>
          <w:sz w:val="24"/>
          <w:szCs w:val="24"/>
        </w:rPr>
        <w:t>mức độ phù hợp</w:t>
      </w:r>
      <w:r w:rsidR="00A0264F" w:rsidRPr="0062548E">
        <w:rPr>
          <w:color w:val="000000"/>
          <w:sz w:val="24"/>
          <w:szCs w:val="24"/>
        </w:rPr>
        <w:t>;</w:t>
      </w:r>
    </w:p>
    <w:p w14:paraId="0DAC2890" w14:textId="65FE7B9E" w:rsidR="00A0264F" w:rsidRPr="0062548E" w:rsidRDefault="00380FB9" w:rsidP="003A3623">
      <w:pPr>
        <w:pStyle w:val="ListParagraph"/>
        <w:widowControl/>
        <w:numPr>
          <w:ilvl w:val="0"/>
          <w:numId w:val="8"/>
        </w:numPr>
        <w:jc w:val="both"/>
        <w:rPr>
          <w:color w:val="000000"/>
          <w:sz w:val="24"/>
          <w:szCs w:val="24"/>
        </w:rPr>
      </w:pPr>
      <w:r>
        <w:rPr>
          <w:color w:val="000000"/>
          <w:sz w:val="24"/>
          <w:szCs w:val="24"/>
        </w:rPr>
        <w:t xml:space="preserve">Hồ sơ </w:t>
      </w:r>
      <w:r w:rsidR="00EF6BEE">
        <w:rPr>
          <w:color w:val="000000"/>
          <w:sz w:val="24"/>
          <w:szCs w:val="24"/>
        </w:rPr>
        <w:t>dự</w:t>
      </w:r>
      <w:r>
        <w:rPr>
          <w:color w:val="000000"/>
          <w:sz w:val="24"/>
          <w:szCs w:val="24"/>
        </w:rPr>
        <w:t xml:space="preserve"> thầu </w:t>
      </w:r>
      <w:r w:rsidRPr="00380FB9">
        <w:rPr>
          <w:color w:val="000000"/>
          <w:sz w:val="24"/>
          <w:szCs w:val="24"/>
        </w:rPr>
        <w:t xml:space="preserve">phải tuân thủ hồ sơ </w:t>
      </w:r>
      <w:r w:rsidR="00381AFC">
        <w:rPr>
          <w:color w:val="000000"/>
          <w:sz w:val="24"/>
          <w:szCs w:val="24"/>
        </w:rPr>
        <w:t>mời thầu</w:t>
      </w:r>
      <w:r>
        <w:rPr>
          <w:color w:val="000000"/>
          <w:sz w:val="24"/>
          <w:szCs w:val="24"/>
        </w:rPr>
        <w:t xml:space="preserve">, nhất là </w:t>
      </w:r>
      <w:r w:rsidRPr="00380FB9">
        <w:rPr>
          <w:color w:val="000000"/>
          <w:sz w:val="24"/>
          <w:szCs w:val="24"/>
        </w:rPr>
        <w:t xml:space="preserve">các quy định </w:t>
      </w:r>
      <w:r>
        <w:rPr>
          <w:color w:val="000000"/>
          <w:sz w:val="24"/>
          <w:szCs w:val="24"/>
        </w:rPr>
        <w:t>tại Đ</w:t>
      </w:r>
      <w:r w:rsidRPr="00380FB9">
        <w:rPr>
          <w:color w:val="000000"/>
          <w:sz w:val="24"/>
          <w:szCs w:val="24"/>
        </w:rPr>
        <w:t>iều k</w:t>
      </w:r>
      <w:r>
        <w:rPr>
          <w:color w:val="000000"/>
          <w:sz w:val="24"/>
          <w:szCs w:val="24"/>
        </w:rPr>
        <w:t xml:space="preserve">iện hành </w:t>
      </w:r>
      <w:r w:rsidRPr="00380FB9">
        <w:rPr>
          <w:color w:val="000000"/>
          <w:sz w:val="24"/>
          <w:szCs w:val="24"/>
        </w:rPr>
        <w:t xml:space="preserve">hành chính và </w:t>
      </w:r>
      <w:r>
        <w:rPr>
          <w:color w:val="000000"/>
          <w:sz w:val="24"/>
          <w:szCs w:val="24"/>
        </w:rPr>
        <w:t>cụ thể</w:t>
      </w:r>
      <w:r w:rsidRPr="00380FB9">
        <w:rPr>
          <w:color w:val="000000"/>
          <w:sz w:val="24"/>
          <w:szCs w:val="24"/>
        </w:rPr>
        <w:t xml:space="preserve">. Ứng viên phải tôn trọng việc trình bày bảng giá do </w:t>
      </w:r>
      <w:r w:rsidR="00EA3468">
        <w:rPr>
          <w:color w:val="000000"/>
          <w:sz w:val="24"/>
          <w:szCs w:val="24"/>
        </w:rPr>
        <w:t xml:space="preserve">trường </w:t>
      </w:r>
      <w:r w:rsidRPr="00380FB9">
        <w:rPr>
          <w:color w:val="000000"/>
          <w:sz w:val="24"/>
          <w:szCs w:val="24"/>
        </w:rPr>
        <w:t xml:space="preserve">quy định. </w:t>
      </w:r>
      <w:r w:rsidR="00EA3468">
        <w:rPr>
          <w:color w:val="000000"/>
          <w:sz w:val="24"/>
          <w:szCs w:val="24"/>
        </w:rPr>
        <w:t xml:space="preserve">Việc </w:t>
      </w:r>
      <w:r w:rsidRPr="00380FB9">
        <w:rPr>
          <w:color w:val="000000"/>
          <w:sz w:val="24"/>
          <w:szCs w:val="24"/>
        </w:rPr>
        <w:t xml:space="preserve">xóa bỏ </w:t>
      </w:r>
      <w:r w:rsidR="00EA3468">
        <w:rPr>
          <w:color w:val="000000"/>
          <w:sz w:val="24"/>
          <w:szCs w:val="24"/>
        </w:rPr>
        <w:t xml:space="preserve">bất kỳ chi tiết </w:t>
      </w:r>
      <w:r w:rsidRPr="00380FB9">
        <w:rPr>
          <w:color w:val="000000"/>
          <w:sz w:val="24"/>
          <w:szCs w:val="24"/>
        </w:rPr>
        <w:t xml:space="preserve">nào </w:t>
      </w:r>
      <w:r w:rsidR="00EA3468">
        <w:rPr>
          <w:color w:val="000000"/>
          <w:sz w:val="24"/>
          <w:szCs w:val="24"/>
        </w:rPr>
        <w:t xml:space="preserve">trong bảng giá </w:t>
      </w:r>
      <w:r w:rsidRPr="00380FB9">
        <w:rPr>
          <w:color w:val="000000"/>
          <w:sz w:val="24"/>
          <w:szCs w:val="24"/>
        </w:rPr>
        <w:t xml:space="preserve">cũng sẽ dẫn đến việc ứng </w:t>
      </w:r>
      <w:r w:rsidR="00EA3468">
        <w:rPr>
          <w:color w:val="000000"/>
          <w:sz w:val="24"/>
          <w:szCs w:val="24"/>
        </w:rPr>
        <w:t>viên</w:t>
      </w:r>
      <w:r w:rsidRPr="00380FB9">
        <w:rPr>
          <w:color w:val="000000"/>
          <w:sz w:val="24"/>
          <w:szCs w:val="24"/>
        </w:rPr>
        <w:t xml:space="preserve"> bị loại.</w:t>
      </w:r>
    </w:p>
    <w:p w14:paraId="3DBF08D2" w14:textId="3D398CA0" w:rsidR="00A0264F" w:rsidRPr="0062548E" w:rsidRDefault="00EA3468" w:rsidP="00A0264F">
      <w:pPr>
        <w:jc w:val="both"/>
        <w:rPr>
          <w:color w:val="000000"/>
          <w:sz w:val="24"/>
          <w:szCs w:val="24"/>
        </w:rPr>
      </w:pPr>
      <w:r>
        <w:rPr>
          <w:b/>
          <w:bCs/>
          <w:color w:val="000000"/>
          <w:sz w:val="24"/>
          <w:szCs w:val="24"/>
          <w:u w:val="single"/>
        </w:rPr>
        <w:t>Chú ý</w:t>
      </w:r>
      <w:r w:rsidR="00A0264F" w:rsidRPr="0062548E">
        <w:rPr>
          <w:b/>
          <w:bCs/>
          <w:color w:val="000000"/>
          <w:sz w:val="24"/>
          <w:szCs w:val="24"/>
          <w:u w:val="single"/>
        </w:rPr>
        <w:t>:</w:t>
      </w:r>
      <w:r w:rsidR="00A0264F" w:rsidRPr="0062548E">
        <w:rPr>
          <w:color w:val="000000"/>
          <w:sz w:val="24"/>
          <w:szCs w:val="24"/>
        </w:rPr>
        <w:t xml:space="preserve"> </w:t>
      </w:r>
      <w:r w:rsidRPr="00EA3468">
        <w:rPr>
          <w:color w:val="000000"/>
          <w:sz w:val="24"/>
          <w:szCs w:val="24"/>
        </w:rPr>
        <w:t xml:space="preserve">Trong trường hợp </w:t>
      </w:r>
      <w:r>
        <w:rPr>
          <w:color w:val="000000"/>
          <w:sz w:val="24"/>
          <w:szCs w:val="24"/>
        </w:rPr>
        <w:t>ứng viên</w:t>
      </w:r>
      <w:r w:rsidRPr="00EA3468">
        <w:rPr>
          <w:color w:val="000000"/>
          <w:sz w:val="24"/>
          <w:szCs w:val="24"/>
        </w:rPr>
        <w:t xml:space="preserve"> nộp nhiều hồ sơ liên tiếp thì chỉ hồ sơ nộp cuối cùng trước thời hạn mới được mở để </w:t>
      </w:r>
      <w:r>
        <w:rPr>
          <w:color w:val="000000"/>
          <w:sz w:val="24"/>
          <w:szCs w:val="24"/>
        </w:rPr>
        <w:t xml:space="preserve">xem </w:t>
      </w:r>
      <w:r w:rsidRPr="00EA3468">
        <w:rPr>
          <w:color w:val="000000"/>
          <w:sz w:val="24"/>
          <w:szCs w:val="24"/>
        </w:rPr>
        <w:t>xét.</w:t>
      </w:r>
    </w:p>
    <w:p w14:paraId="14216C34" w14:textId="2D077090" w:rsidR="00EA3468" w:rsidRDefault="00744CAB" w:rsidP="00F654D5">
      <w:pPr>
        <w:jc w:val="both"/>
        <w:rPr>
          <w:color w:val="000000"/>
          <w:sz w:val="24"/>
          <w:szCs w:val="24"/>
        </w:rPr>
      </w:pPr>
      <w:r>
        <w:rPr>
          <w:color w:val="000000"/>
          <w:sz w:val="24"/>
          <w:szCs w:val="24"/>
        </w:rPr>
        <w:t>Ứng viên c</w:t>
      </w:r>
      <w:r w:rsidR="00EA3468" w:rsidRPr="00EA3468">
        <w:rPr>
          <w:color w:val="000000"/>
          <w:sz w:val="24"/>
          <w:szCs w:val="24"/>
        </w:rPr>
        <w:t xml:space="preserve">ó thể </w:t>
      </w:r>
      <w:r w:rsidR="00F1209D" w:rsidRPr="00EA3468">
        <w:rPr>
          <w:color w:val="000000"/>
          <w:sz w:val="24"/>
          <w:szCs w:val="24"/>
        </w:rPr>
        <w:t xml:space="preserve">ký </w:t>
      </w:r>
      <w:r w:rsidR="00F1209D">
        <w:rPr>
          <w:color w:val="000000"/>
          <w:sz w:val="24"/>
          <w:szCs w:val="24"/>
        </w:rPr>
        <w:t>hồ sơ dự thầu,</w:t>
      </w:r>
      <w:r w:rsidR="00F1209D" w:rsidRPr="00EA3468">
        <w:rPr>
          <w:color w:val="000000"/>
          <w:sz w:val="24"/>
          <w:szCs w:val="24"/>
        </w:rPr>
        <w:t xml:space="preserve"> </w:t>
      </w:r>
      <w:r w:rsidR="00EA3468" w:rsidRPr="00EA3468">
        <w:rPr>
          <w:color w:val="000000"/>
          <w:sz w:val="24"/>
          <w:szCs w:val="24"/>
        </w:rPr>
        <w:t xml:space="preserve">nhưng không bắt buộc. </w:t>
      </w:r>
    </w:p>
    <w:p w14:paraId="6B15D5F7" w14:textId="3C0F4054" w:rsidR="00A0264F" w:rsidRPr="0062548E" w:rsidRDefault="00EA3468" w:rsidP="00F654D5">
      <w:pPr>
        <w:jc w:val="both"/>
        <w:rPr>
          <w:color w:val="000000"/>
          <w:sz w:val="24"/>
          <w:szCs w:val="24"/>
        </w:rPr>
      </w:pPr>
      <w:r w:rsidRPr="00EA3468">
        <w:rPr>
          <w:color w:val="000000"/>
          <w:sz w:val="24"/>
          <w:szCs w:val="24"/>
        </w:rPr>
        <w:t xml:space="preserve">Chỉ ứng viên được thông báo rằng </w:t>
      </w:r>
      <w:r>
        <w:rPr>
          <w:color w:val="000000"/>
          <w:sz w:val="24"/>
          <w:szCs w:val="24"/>
        </w:rPr>
        <w:t xml:space="preserve">hồ sơ </w:t>
      </w:r>
      <w:r w:rsidR="004A2D56">
        <w:rPr>
          <w:color w:val="000000"/>
          <w:sz w:val="24"/>
          <w:szCs w:val="24"/>
        </w:rPr>
        <w:t>dự</w:t>
      </w:r>
      <w:r>
        <w:rPr>
          <w:color w:val="000000"/>
          <w:sz w:val="24"/>
          <w:szCs w:val="24"/>
        </w:rPr>
        <w:t xml:space="preserve"> thầu</w:t>
      </w:r>
      <w:r w:rsidRPr="00EA3468">
        <w:rPr>
          <w:color w:val="000000"/>
          <w:sz w:val="24"/>
          <w:szCs w:val="24"/>
        </w:rPr>
        <w:t xml:space="preserve"> của mình đã được chấp nhận mới phải ký vào </w:t>
      </w:r>
      <w:r w:rsidR="004A2D56">
        <w:rPr>
          <w:color w:val="000000"/>
          <w:sz w:val="24"/>
          <w:szCs w:val="24"/>
        </w:rPr>
        <w:t>giấy</w:t>
      </w:r>
      <w:r w:rsidRPr="00EA3468">
        <w:rPr>
          <w:color w:val="000000"/>
          <w:sz w:val="24"/>
          <w:szCs w:val="24"/>
        </w:rPr>
        <w:t xml:space="preserve"> cam kết.</w:t>
      </w:r>
    </w:p>
    <w:p w14:paraId="04A9285E" w14:textId="45575521" w:rsidR="00A0264F" w:rsidRPr="00F654D5" w:rsidRDefault="00375B52" w:rsidP="0062548E">
      <w:pPr>
        <w:pStyle w:val="Style1"/>
      </w:pPr>
      <w:bookmarkStart w:id="14" w:name="_Toc196406741"/>
      <w:r w:rsidRPr="00375B52">
        <w:t>Thông tin bổ sung</w:t>
      </w:r>
      <w:bookmarkEnd w:id="14"/>
    </w:p>
    <w:p w14:paraId="3D463DAC" w14:textId="600AD9ED" w:rsidR="00A0264F" w:rsidRPr="0062548E" w:rsidRDefault="00375B52" w:rsidP="00F654D5">
      <w:pPr>
        <w:pStyle w:val="BodyText"/>
        <w:spacing w:before="64"/>
        <w:rPr>
          <w:spacing w:val="-2"/>
          <w:szCs w:val="24"/>
        </w:rPr>
      </w:pPr>
      <w:r w:rsidRPr="00375B52">
        <w:rPr>
          <w:szCs w:val="24"/>
        </w:rPr>
        <w:t xml:space="preserve">Yêu cầu cung cấp thông tin kỹ thuật và/hoặc hành chính phải được gửi đến </w:t>
      </w:r>
      <w:r>
        <w:rPr>
          <w:szCs w:val="24"/>
        </w:rPr>
        <w:t xml:space="preserve">trường </w:t>
      </w:r>
      <w:r w:rsidRPr="00375B52">
        <w:rPr>
          <w:b/>
          <w:bCs/>
          <w:szCs w:val="24"/>
        </w:rPr>
        <w:t>bằng văn bản</w:t>
      </w:r>
      <w:r w:rsidRPr="00375B52">
        <w:rPr>
          <w:szCs w:val="24"/>
        </w:rPr>
        <w:t xml:space="preserve"> theo địa chỉ sau:</w:t>
      </w:r>
      <w:r w:rsidR="00A0264F" w:rsidRPr="0062548E">
        <w:rPr>
          <w:szCs w:val="24"/>
        </w:rPr>
        <w:t xml:space="preserve"> </w:t>
      </w:r>
      <w:hyperlink r:id="rId8" w:history="1">
        <w:r w:rsidR="00A0264F" w:rsidRPr="0062548E">
          <w:rPr>
            <w:rStyle w:val="Hyperlink"/>
            <w:spacing w:val="-2"/>
            <w:szCs w:val="24"/>
          </w:rPr>
          <w:t>sg@lfay.com.vn</w:t>
        </w:r>
      </w:hyperlink>
      <w:r w:rsidR="00A0264F" w:rsidRPr="0062548E">
        <w:rPr>
          <w:spacing w:val="-2"/>
          <w:szCs w:val="24"/>
        </w:rPr>
        <w:t xml:space="preserve"> </w:t>
      </w:r>
    </w:p>
    <w:p w14:paraId="5EFA2BDA" w14:textId="3F1664F8" w:rsidR="00A0264F" w:rsidRPr="0062548E" w:rsidRDefault="00375B52" w:rsidP="00A0264F">
      <w:pPr>
        <w:jc w:val="both"/>
        <w:rPr>
          <w:sz w:val="24"/>
          <w:szCs w:val="24"/>
        </w:rPr>
      </w:pPr>
      <w:r>
        <w:rPr>
          <w:sz w:val="24"/>
          <w:szCs w:val="24"/>
        </w:rPr>
        <w:t>Y</w:t>
      </w:r>
      <w:r w:rsidRPr="00375B52">
        <w:rPr>
          <w:sz w:val="24"/>
          <w:szCs w:val="24"/>
        </w:rPr>
        <w:t xml:space="preserve">êu cầu này phải được </w:t>
      </w:r>
      <w:r>
        <w:rPr>
          <w:sz w:val="24"/>
          <w:szCs w:val="24"/>
        </w:rPr>
        <w:t>gửi</w:t>
      </w:r>
      <w:r w:rsidRPr="00375B52">
        <w:rPr>
          <w:sz w:val="24"/>
          <w:szCs w:val="24"/>
        </w:rPr>
        <w:t xml:space="preserve"> chậm nhất là ngày </w:t>
      </w:r>
      <w:r w:rsidRPr="00375B52">
        <w:rPr>
          <w:b/>
          <w:bCs/>
          <w:sz w:val="24"/>
          <w:szCs w:val="24"/>
        </w:rPr>
        <w:t>30/04/2025</w:t>
      </w:r>
      <w:r w:rsidRPr="00375B52">
        <w:rPr>
          <w:sz w:val="24"/>
          <w:szCs w:val="24"/>
        </w:rPr>
        <w:t xml:space="preserve">. </w:t>
      </w:r>
      <w:r>
        <w:rPr>
          <w:sz w:val="24"/>
          <w:szCs w:val="24"/>
        </w:rPr>
        <w:t>V</w:t>
      </w:r>
      <w:r w:rsidRPr="00375B52">
        <w:rPr>
          <w:sz w:val="24"/>
          <w:szCs w:val="24"/>
        </w:rPr>
        <w:t xml:space="preserve">ăn bản </w:t>
      </w:r>
      <w:r>
        <w:rPr>
          <w:sz w:val="24"/>
          <w:szCs w:val="24"/>
        </w:rPr>
        <w:t xml:space="preserve">trả lời </w:t>
      </w:r>
      <w:r w:rsidRPr="00375B52">
        <w:rPr>
          <w:sz w:val="24"/>
          <w:szCs w:val="24"/>
        </w:rPr>
        <w:t xml:space="preserve">sẽ được gửi </w:t>
      </w:r>
      <w:r>
        <w:rPr>
          <w:sz w:val="24"/>
          <w:szCs w:val="24"/>
        </w:rPr>
        <w:t>cho</w:t>
      </w:r>
      <w:r w:rsidRPr="00375B52">
        <w:rPr>
          <w:sz w:val="24"/>
          <w:szCs w:val="24"/>
        </w:rPr>
        <w:t xml:space="preserve"> tất cả các công ty đã </w:t>
      </w:r>
      <w:r>
        <w:rPr>
          <w:sz w:val="24"/>
          <w:szCs w:val="24"/>
        </w:rPr>
        <w:t>lấy</w:t>
      </w:r>
      <w:r w:rsidRPr="00375B52">
        <w:rPr>
          <w:sz w:val="24"/>
          <w:szCs w:val="24"/>
        </w:rPr>
        <w:t xml:space="preserve"> hồ sơ, chậm nhất là ngày </w:t>
      </w:r>
      <w:r w:rsidRPr="00375B52">
        <w:rPr>
          <w:b/>
          <w:bCs/>
          <w:sz w:val="24"/>
          <w:szCs w:val="24"/>
        </w:rPr>
        <w:t>07/05/2025</w:t>
      </w:r>
      <w:r w:rsidR="00A0264F" w:rsidRPr="0062548E">
        <w:rPr>
          <w:sz w:val="24"/>
          <w:szCs w:val="24"/>
        </w:rPr>
        <w:t>.</w:t>
      </w:r>
    </w:p>
    <w:p w14:paraId="3E714647" w14:textId="4FE1B050" w:rsidR="00A0264F" w:rsidRPr="003B4EAF" w:rsidRDefault="00375B52" w:rsidP="0062548E">
      <w:pPr>
        <w:pStyle w:val="Style1"/>
      </w:pPr>
      <w:bookmarkStart w:id="15" w:name="_Toc196406742"/>
      <w:r w:rsidRPr="00375B52">
        <w:t>Phát hiện bất thường</w:t>
      </w:r>
      <w:r w:rsidR="00A0264F" w:rsidRPr="003B4EAF">
        <w:t>:</w:t>
      </w:r>
      <w:bookmarkEnd w:id="15"/>
    </w:p>
    <w:p w14:paraId="4FAE84F9" w14:textId="29F3CED5" w:rsidR="00A0264F" w:rsidRDefault="00B357CE" w:rsidP="00435E3B">
      <w:pPr>
        <w:pStyle w:val="BodyText"/>
      </w:pPr>
      <w:r w:rsidRPr="00B357CE">
        <w:t xml:space="preserve">Nếu ứng viên nhận thấy có bất thường về mặt kỹ thuật trong các tài liệu được cung cấp, ứng viên </w:t>
      </w:r>
      <w:r w:rsidR="00D04F1F">
        <w:t xml:space="preserve">cần </w:t>
      </w:r>
      <w:r w:rsidRPr="00B357CE">
        <w:t xml:space="preserve">liên hệ với </w:t>
      </w:r>
      <w:r w:rsidR="009A559A">
        <w:t>trường</w:t>
      </w:r>
      <w:r w:rsidR="00D04F1F">
        <w:t xml:space="preserve"> </w:t>
      </w:r>
      <w:r w:rsidRPr="00B357CE">
        <w:t>càng sớm càng tốt và trong mọi trường hợp phải trước ngày nộp hồ sơ dự thầu.</w:t>
      </w:r>
    </w:p>
    <w:p w14:paraId="75302470" w14:textId="744B1AC5" w:rsidR="00A0264F" w:rsidRPr="00C25BF0" w:rsidRDefault="009A1DDA" w:rsidP="006B5AB5">
      <w:pPr>
        <w:pStyle w:val="Heading1"/>
        <w:rPr>
          <w:rFonts w:cs="Times New Roman"/>
        </w:rPr>
      </w:pPr>
      <w:bookmarkStart w:id="16" w:name="_Toc196406743"/>
      <w:r w:rsidRPr="009A1DDA">
        <w:rPr>
          <w:rFonts w:cs="Times New Roman"/>
        </w:rPr>
        <w:lastRenderedPageBreak/>
        <w:t>GIA HẠN THỜI HẠN NỘP</w:t>
      </w:r>
      <w:r w:rsidR="004B14B4">
        <w:rPr>
          <w:rFonts w:cs="Times New Roman"/>
        </w:rPr>
        <w:t xml:space="preserve"> HỒ SƠ</w:t>
      </w:r>
      <w:bookmarkEnd w:id="16"/>
      <w:r>
        <w:rPr>
          <w:rFonts w:cs="Times New Roman"/>
        </w:rPr>
        <w:tab/>
      </w:r>
    </w:p>
    <w:p w14:paraId="483C5D94" w14:textId="13F52667" w:rsidR="00A0264F" w:rsidRPr="003B4EAF" w:rsidRDefault="009A1DDA" w:rsidP="009F5977">
      <w:pPr>
        <w:pStyle w:val="BodyText"/>
      </w:pPr>
      <w:r w:rsidRPr="009A1DDA">
        <w:t xml:space="preserve">Nếu Nhà thầu </w:t>
      </w:r>
      <w:r w:rsidR="004B14B4">
        <w:t>đề nghị</w:t>
      </w:r>
      <w:r w:rsidRPr="009A1DDA">
        <w:t xml:space="preserve"> gia hạn thời hạn nộp hồ sơ, Chủ đầu tư sẽ xem xét và nếu được chấp nhận, sẽ gửi thư xác nhận việc gia hạn cho tất cả Nhà thầu. Trong trường hợp này, mọi điều kiện </w:t>
      </w:r>
      <w:r w:rsidR="004B14B4">
        <w:t>m</w:t>
      </w:r>
      <w:r w:rsidRPr="009A1DDA">
        <w:t>ời thầu vẫn có hiệu lực, ngoại trừ thời hạn nộp hồ sơ.</w:t>
      </w:r>
    </w:p>
    <w:p w14:paraId="4EDEE3B6" w14:textId="43C238D1" w:rsidR="00A0264F" w:rsidRPr="003B4EAF" w:rsidRDefault="00E1273A" w:rsidP="003C6B59">
      <w:pPr>
        <w:pStyle w:val="Heading2"/>
        <w:spacing w:after="120"/>
        <w:ind w:left="633"/>
        <w:rPr>
          <w:b w:val="0"/>
          <w:bCs w:val="0"/>
        </w:rPr>
      </w:pPr>
      <w:bookmarkStart w:id="17" w:name="_Toc196406744"/>
      <w:r>
        <w:t xml:space="preserve">Cam </w:t>
      </w:r>
      <w:r w:rsidR="005005FE">
        <w:t>đoan</w:t>
      </w:r>
      <w:r>
        <w:t xml:space="preserve"> </w:t>
      </w:r>
      <w:r w:rsidR="005E25A9" w:rsidRPr="005E25A9">
        <w:t xml:space="preserve">của </w:t>
      </w:r>
      <w:r>
        <w:t>Nhà thầu</w:t>
      </w:r>
      <w:bookmarkEnd w:id="17"/>
    </w:p>
    <w:p w14:paraId="57D29B00" w14:textId="7CC036BB" w:rsidR="00A0264F" w:rsidRPr="003B4EAF" w:rsidRDefault="005E25A9" w:rsidP="009F5977">
      <w:pPr>
        <w:pStyle w:val="BodyText"/>
      </w:pPr>
      <w:r w:rsidRPr="005E25A9">
        <w:t xml:space="preserve">Việc nộp </w:t>
      </w:r>
      <w:r w:rsidR="00D752EC">
        <w:t xml:space="preserve">hồ sơ dự </w:t>
      </w:r>
      <w:r w:rsidRPr="005E25A9">
        <w:t xml:space="preserve">thầu được coi là Nhà thầu </w:t>
      </w:r>
      <w:r w:rsidR="00D752EC" w:rsidRPr="005E25A9">
        <w:t xml:space="preserve">thừa nhận </w:t>
      </w:r>
      <w:r w:rsidRPr="005E25A9">
        <w:t xml:space="preserve">đã nghiên cứu kỹ lưỡng hồ sơ mời thầu, </w:t>
      </w:r>
      <w:r w:rsidR="00D752EC">
        <w:t xml:space="preserve">đã </w:t>
      </w:r>
      <w:r w:rsidRPr="005E25A9">
        <w:t xml:space="preserve">quan sát và hiểu biết về </w:t>
      </w:r>
      <w:r w:rsidR="00D752EC">
        <w:t xml:space="preserve">tình trạng </w:t>
      </w:r>
      <w:r w:rsidRPr="005E25A9">
        <w:t xml:space="preserve">công trường </w:t>
      </w:r>
      <w:r w:rsidR="00D752EC">
        <w:t>cũng như là</w:t>
      </w:r>
      <w:r w:rsidRPr="005E25A9">
        <w:t xml:space="preserve"> các vấn đề liên quan đến hướng dẫn </w:t>
      </w:r>
      <w:r w:rsidR="00D752EC">
        <w:t xml:space="preserve">dành </w:t>
      </w:r>
      <w:r w:rsidRPr="005E25A9">
        <w:t xml:space="preserve">cho Nhà thầu và trách nhiệm liên quan của Nhà thầu. Việc nộp </w:t>
      </w:r>
      <w:r w:rsidR="006E7ADD">
        <w:t xml:space="preserve">hồ sơ dự </w:t>
      </w:r>
      <w:r w:rsidRPr="005E25A9">
        <w:t xml:space="preserve">thầu cũng được coi là Nhà thầu </w:t>
      </w:r>
      <w:r w:rsidR="00D752EC">
        <w:t xml:space="preserve">có </w:t>
      </w:r>
      <w:r w:rsidR="00D752EC" w:rsidRPr="005E25A9">
        <w:t xml:space="preserve">ý </w:t>
      </w:r>
      <w:r w:rsidRPr="005E25A9">
        <w:t xml:space="preserve">hoàn thành mọi </w:t>
      </w:r>
      <w:r w:rsidR="00D752EC">
        <w:t xml:space="preserve">phần </w:t>
      </w:r>
      <w:r w:rsidRPr="005E25A9">
        <w:t xml:space="preserve">công việc được mô tả theo điều kiện của Hợp đồng được </w:t>
      </w:r>
      <w:r w:rsidR="00D752EC">
        <w:t>nêu</w:t>
      </w:r>
      <w:r w:rsidRPr="005E25A9">
        <w:t xml:space="preserve"> trong hồ sơ mời thầu.</w:t>
      </w:r>
    </w:p>
    <w:p w14:paraId="45913FB1" w14:textId="65FF325F" w:rsidR="00A0264F" w:rsidRPr="003B4EAF" w:rsidRDefault="00D752EC" w:rsidP="006B5AB5">
      <w:pPr>
        <w:pStyle w:val="Heading2"/>
        <w:rPr>
          <w:b w:val="0"/>
          <w:bCs w:val="0"/>
        </w:rPr>
      </w:pPr>
      <w:bookmarkStart w:id="18" w:name="_Toc196406745"/>
      <w:r>
        <w:t xml:space="preserve">Hiệu lực </w:t>
      </w:r>
      <w:r w:rsidR="0076383A">
        <w:t>h</w:t>
      </w:r>
      <w:r>
        <w:t>ồ sơ dự thầu</w:t>
      </w:r>
      <w:bookmarkEnd w:id="18"/>
    </w:p>
    <w:p w14:paraId="2D418156" w14:textId="595F5FB7" w:rsidR="00A0264F" w:rsidRPr="003B4EAF" w:rsidRDefault="00D752EC" w:rsidP="00D752EC">
      <w:pPr>
        <w:pStyle w:val="BodyText"/>
      </w:pPr>
      <w:r>
        <w:t>Hồ sơ dự thầu có hiệu lực trong thời hạn 120 ngày kể từ ngày nộp. Trước khi hết thời hạn chấp nhận, Chủ đầu tư có thể yêu cầu N</w:t>
      </w:r>
      <w:r w:rsidR="006F0C22">
        <w:t xml:space="preserve">hà </w:t>
      </w:r>
      <w:r>
        <w:t>thầu gia hạn thời hạn hiệu lực bằng văn bản. N</w:t>
      </w:r>
      <w:r w:rsidR="006F0C22">
        <w:t xml:space="preserve">hà </w:t>
      </w:r>
      <w:r>
        <w:t>thầu có thể từ chối yêu cầu</w:t>
      </w:r>
      <w:r w:rsidR="0076383A">
        <w:t xml:space="preserve"> này</w:t>
      </w:r>
      <w:r>
        <w:t>, nhưng không được sửa đổi hồ sơ dự thầu ngoài việc gia hạn hiệu lực.</w:t>
      </w:r>
    </w:p>
    <w:p w14:paraId="0591A5DC" w14:textId="7509222D" w:rsidR="001A7F9E" w:rsidRPr="00934042" w:rsidRDefault="009E4453" w:rsidP="009E4453">
      <w:pPr>
        <w:pStyle w:val="Standard"/>
        <w:jc w:val="both"/>
        <w:rPr>
          <w:b/>
          <w:spacing w:val="-2"/>
        </w:rPr>
      </w:pPr>
      <w:r>
        <w:rPr>
          <w:b/>
          <w:bCs/>
        </w:rPr>
        <w:t xml:space="preserve">Hồ sơ dự </w:t>
      </w:r>
      <w:r w:rsidRPr="009E4453">
        <w:rPr>
          <w:b/>
          <w:bCs/>
        </w:rPr>
        <w:t xml:space="preserve">thầu và tất cả các tài liệu liên quan đến </w:t>
      </w:r>
      <w:r>
        <w:rPr>
          <w:b/>
          <w:bCs/>
        </w:rPr>
        <w:t>hợp đồng</w:t>
      </w:r>
      <w:r w:rsidRPr="009E4453">
        <w:rPr>
          <w:b/>
          <w:bCs/>
        </w:rPr>
        <w:t xml:space="preserve"> cũng như các tài liệu </w:t>
      </w:r>
      <w:r>
        <w:rPr>
          <w:b/>
          <w:bCs/>
        </w:rPr>
        <w:t>gửi</w:t>
      </w:r>
      <w:r w:rsidRPr="009E4453">
        <w:rPr>
          <w:b/>
          <w:bCs/>
        </w:rPr>
        <w:t xml:space="preserve"> đi </w:t>
      </w:r>
      <w:r>
        <w:rPr>
          <w:b/>
          <w:bCs/>
        </w:rPr>
        <w:t>phải</w:t>
      </w:r>
      <w:r w:rsidRPr="009E4453">
        <w:rPr>
          <w:b/>
          <w:bCs/>
        </w:rPr>
        <w:t xml:space="preserve"> được viết bằng tiếng Pháp hoặc tiếng Việt. Trước ngày 15/05/2025 </w:t>
      </w:r>
      <w:r>
        <w:rPr>
          <w:b/>
          <w:bCs/>
        </w:rPr>
        <w:t>–</w:t>
      </w:r>
      <w:r w:rsidRPr="009E4453">
        <w:rPr>
          <w:b/>
          <w:bCs/>
        </w:rPr>
        <w:t xml:space="preserve"> 15</w:t>
      </w:r>
      <w:r>
        <w:rPr>
          <w:b/>
          <w:bCs/>
        </w:rPr>
        <w:t xml:space="preserve"> giờ </w:t>
      </w:r>
      <w:r w:rsidRPr="009E4453">
        <w:rPr>
          <w:b/>
          <w:bCs/>
        </w:rPr>
        <w:t>00 (hạn</w:t>
      </w:r>
      <w:r>
        <w:rPr>
          <w:b/>
          <w:bCs/>
        </w:rPr>
        <w:t xml:space="preserve"> chót</w:t>
      </w:r>
      <w:r w:rsidRPr="009E4453">
        <w:rPr>
          <w:b/>
          <w:bCs/>
        </w:rPr>
        <w:t>)</w:t>
      </w:r>
    </w:p>
    <w:p w14:paraId="7C0429C9" w14:textId="222E12BB" w:rsidR="00A0264F" w:rsidRPr="009F5977" w:rsidRDefault="009E4453" w:rsidP="009F5977">
      <w:pPr>
        <w:pStyle w:val="BodyText"/>
      </w:pPr>
      <w:r w:rsidRPr="009E4453">
        <w:t>Các hồ sơ dự thầu nộp sau thời hạn nêu trên sẽ không được chấp nhận và sẽ được trả lại cho tác giả.</w:t>
      </w:r>
    </w:p>
    <w:p w14:paraId="1F207C49" w14:textId="33A346B3" w:rsidR="00D80B0C" w:rsidRPr="009F5977" w:rsidRDefault="00421EF9" w:rsidP="00934042">
      <w:pPr>
        <w:pStyle w:val="BodyText"/>
      </w:pPr>
      <w:r w:rsidRPr="00421EF9">
        <w:t xml:space="preserve">Đầu tiên, Ban </w:t>
      </w:r>
      <w:r>
        <w:t>lãnh đạo</w:t>
      </w:r>
      <w:r w:rsidRPr="00421EF9">
        <w:t xml:space="preserve"> sẽ xác minh tất cả các tài liệu được yêu cầu và sau đó tiến hành phân tích đề xuất kinh tế.</w:t>
      </w:r>
    </w:p>
    <w:p w14:paraId="25250CA9" w14:textId="295A5EC6" w:rsidR="00A0264F" w:rsidRPr="00C25BF0" w:rsidRDefault="004E20EF" w:rsidP="006B5AB5">
      <w:pPr>
        <w:pStyle w:val="Heading1"/>
        <w:rPr>
          <w:rFonts w:cs="Times New Roman"/>
        </w:rPr>
      </w:pPr>
      <w:bookmarkStart w:id="19" w:name="_Toc196406746"/>
      <w:r>
        <w:rPr>
          <w:rFonts w:cs="Times New Roman"/>
        </w:rPr>
        <w:t>ĐÁNH GIÁ HỒ SƠ DỰ THẦU</w:t>
      </w:r>
      <w:bookmarkEnd w:id="19"/>
    </w:p>
    <w:p w14:paraId="196374DB" w14:textId="0679257C" w:rsidR="00A0264F" w:rsidRPr="003B4EAF" w:rsidRDefault="004E20EF" w:rsidP="00257050">
      <w:pPr>
        <w:pStyle w:val="Heading2"/>
      </w:pPr>
      <w:bookmarkStart w:id="20" w:name="_Toc196406747"/>
      <w:r>
        <w:t>Xem xét</w:t>
      </w:r>
      <w:r w:rsidRPr="004E20EF">
        <w:t xml:space="preserve"> </w:t>
      </w:r>
      <w:r>
        <w:t>đơn</w:t>
      </w:r>
      <w:r w:rsidR="00A0264F" w:rsidRPr="003B4EAF">
        <w:t>:</w:t>
      </w:r>
      <w:bookmarkEnd w:id="20"/>
    </w:p>
    <w:p w14:paraId="1786B7A6" w14:textId="4D3126E6" w:rsidR="00A0264F" w:rsidRPr="003B4EAF" w:rsidRDefault="00320970" w:rsidP="000A5DF6">
      <w:pPr>
        <w:pStyle w:val="BodyText"/>
      </w:pPr>
      <w:r>
        <w:t>Bên</w:t>
      </w:r>
      <w:r w:rsidR="004E20EF" w:rsidRPr="004E20EF">
        <w:t xml:space="preserve"> mua kiểm tra xem tất cả các tài liệu được yêu cầu </w:t>
      </w:r>
      <w:r>
        <w:t xml:space="preserve">theo </w:t>
      </w:r>
      <w:r w:rsidR="004E20EF" w:rsidRPr="004E20EF">
        <w:t xml:space="preserve">đơn </w:t>
      </w:r>
      <w:r>
        <w:t xml:space="preserve">dự thầu </w:t>
      </w:r>
      <w:r w:rsidR="004E20EF" w:rsidRPr="004E20EF">
        <w:t>đã được gửi chưa</w:t>
      </w:r>
      <w:r w:rsidR="00A0264F" w:rsidRPr="003B4EAF">
        <w:t xml:space="preserve">. </w:t>
      </w:r>
    </w:p>
    <w:p w14:paraId="264016BA" w14:textId="224D010A" w:rsidR="00A0264F" w:rsidRPr="003B4EAF" w:rsidRDefault="00320970" w:rsidP="000A5DF6">
      <w:pPr>
        <w:pStyle w:val="BodyText"/>
      </w:pPr>
      <w:r w:rsidRPr="00320970">
        <w:t xml:space="preserve">Nếu </w:t>
      </w:r>
      <w:r>
        <w:t xml:space="preserve">thấy còn thiếu </w:t>
      </w:r>
      <w:r w:rsidRPr="00320970">
        <w:t xml:space="preserve">các giấy tờ yêu cầu hoặc không đầy đủ, </w:t>
      </w:r>
      <w:r>
        <w:t>bên</w:t>
      </w:r>
      <w:r w:rsidRPr="00320970">
        <w:t xml:space="preserve"> mua có thể yêu cầu ứng viên hoàn thiện hồ sơ</w:t>
      </w:r>
      <w:r>
        <w:t xml:space="preserve"> dự thầu</w:t>
      </w:r>
      <w:r w:rsidRPr="00320970">
        <w:t>.</w:t>
      </w:r>
      <w:r w:rsidR="00A0264F" w:rsidRPr="003B4EAF">
        <w:t xml:space="preserve"> </w:t>
      </w:r>
    </w:p>
    <w:p w14:paraId="03B492A0" w14:textId="3CE9F3C6" w:rsidR="00A0264F" w:rsidRPr="003B4EAF" w:rsidRDefault="002E4A19" w:rsidP="000A5DF6">
      <w:pPr>
        <w:pStyle w:val="BodyText"/>
      </w:pPr>
      <w:r w:rsidRPr="002E4A19">
        <w:t xml:space="preserve">Các đơn </w:t>
      </w:r>
      <w:r>
        <w:t xml:space="preserve">dự thầu </w:t>
      </w:r>
      <w:r w:rsidRPr="002E4A19">
        <w:t xml:space="preserve">sẽ được đánh giá dựa trên các tài liệu được đề cập trong Điều 6 của </w:t>
      </w:r>
      <w:r>
        <w:t xml:space="preserve">văn bản </w:t>
      </w:r>
      <w:r w:rsidRPr="002E4A19">
        <w:t xml:space="preserve">này, </w:t>
      </w:r>
      <w:r>
        <w:t>về mặt</w:t>
      </w:r>
      <w:r w:rsidRPr="002E4A19">
        <w:t>:</w:t>
      </w:r>
    </w:p>
    <w:p w14:paraId="4169A851" w14:textId="2E3C20A5" w:rsidR="00A0264F" w:rsidRPr="000A5DF6" w:rsidRDefault="002E4A19" w:rsidP="003A3623">
      <w:pPr>
        <w:pStyle w:val="ListParagraph"/>
        <w:widowControl/>
        <w:numPr>
          <w:ilvl w:val="0"/>
          <w:numId w:val="9"/>
        </w:numPr>
        <w:spacing w:after="13"/>
        <w:jc w:val="both"/>
        <w:rPr>
          <w:sz w:val="24"/>
          <w:szCs w:val="24"/>
        </w:rPr>
      </w:pPr>
      <w:r w:rsidRPr="002E4A19">
        <w:rPr>
          <w:sz w:val="24"/>
          <w:szCs w:val="24"/>
        </w:rPr>
        <w:t>năng lực chuyên môn và kỹ thuật (</w:t>
      </w:r>
      <w:r>
        <w:rPr>
          <w:sz w:val="24"/>
          <w:szCs w:val="24"/>
        </w:rPr>
        <w:t xml:space="preserve">giới thiệu </w:t>
      </w:r>
      <w:r w:rsidRPr="002E4A19">
        <w:rPr>
          <w:sz w:val="24"/>
          <w:szCs w:val="24"/>
        </w:rPr>
        <w:t xml:space="preserve">các dịch vụ chính tương tự và </w:t>
      </w:r>
      <w:r>
        <w:rPr>
          <w:sz w:val="24"/>
          <w:szCs w:val="24"/>
        </w:rPr>
        <w:t xml:space="preserve">đáng kể </w:t>
      </w:r>
      <w:r w:rsidRPr="002E4A19">
        <w:rPr>
          <w:sz w:val="24"/>
          <w:szCs w:val="24"/>
        </w:rPr>
        <w:t xml:space="preserve">của ứng viên (và các nhà thầu phụ và đồng thầu </w:t>
      </w:r>
      <w:r>
        <w:rPr>
          <w:sz w:val="24"/>
          <w:szCs w:val="24"/>
        </w:rPr>
        <w:t xml:space="preserve">nếu </w:t>
      </w:r>
      <w:r w:rsidRPr="002E4A19">
        <w:rPr>
          <w:sz w:val="24"/>
          <w:szCs w:val="24"/>
        </w:rPr>
        <w:t>có) trong ba năm qua</w:t>
      </w:r>
      <w:r w:rsidR="00A0264F" w:rsidRPr="000A5DF6">
        <w:rPr>
          <w:color w:val="000000"/>
          <w:sz w:val="24"/>
          <w:szCs w:val="24"/>
        </w:rPr>
        <w:t>;</w:t>
      </w:r>
    </w:p>
    <w:p w14:paraId="717FFFC2" w14:textId="13AF23AE" w:rsidR="00B15188" w:rsidRPr="00B15188" w:rsidRDefault="00B15188" w:rsidP="003A3623">
      <w:pPr>
        <w:pStyle w:val="ListParagraph"/>
        <w:widowControl/>
        <w:numPr>
          <w:ilvl w:val="0"/>
          <w:numId w:val="9"/>
        </w:numPr>
        <w:spacing w:after="13"/>
        <w:jc w:val="both"/>
        <w:rPr>
          <w:sz w:val="24"/>
          <w:szCs w:val="24"/>
        </w:rPr>
      </w:pPr>
      <w:r w:rsidRPr="00B15188">
        <w:rPr>
          <w:color w:val="000000"/>
          <w:sz w:val="24"/>
          <w:szCs w:val="24"/>
        </w:rPr>
        <w:t>năng lực kinh tế và tài chính (doanh thu trong 3 năm tài chính gần nhất</w:t>
      </w:r>
      <w:r>
        <w:rPr>
          <w:color w:val="000000"/>
          <w:sz w:val="24"/>
          <w:szCs w:val="24"/>
        </w:rPr>
        <w:t>)</w:t>
      </w:r>
    </w:p>
    <w:p w14:paraId="5C2C0517" w14:textId="721CDB71" w:rsidR="00A0264F" w:rsidRPr="000A5DF6" w:rsidRDefault="00B15188" w:rsidP="003A3623">
      <w:pPr>
        <w:pStyle w:val="ListParagraph"/>
        <w:widowControl/>
        <w:numPr>
          <w:ilvl w:val="0"/>
          <w:numId w:val="9"/>
        </w:numPr>
        <w:spacing w:after="13"/>
        <w:jc w:val="both"/>
        <w:rPr>
          <w:sz w:val="24"/>
          <w:szCs w:val="24"/>
        </w:rPr>
      </w:pPr>
      <w:r w:rsidRPr="00B15188">
        <w:rPr>
          <w:color w:val="000000"/>
          <w:sz w:val="24"/>
          <w:szCs w:val="24"/>
        </w:rPr>
        <w:t xml:space="preserve">khả năng thực hiện hoạt động </w:t>
      </w:r>
      <w:r w:rsidR="00254446">
        <w:rPr>
          <w:color w:val="000000"/>
          <w:sz w:val="24"/>
          <w:szCs w:val="24"/>
        </w:rPr>
        <w:t>trong</w:t>
      </w:r>
      <w:r w:rsidRPr="00B15188">
        <w:rPr>
          <w:color w:val="000000"/>
          <w:sz w:val="24"/>
          <w:szCs w:val="24"/>
        </w:rPr>
        <w:t xml:space="preserve"> thỏa thuận khung</w:t>
      </w:r>
      <w:r w:rsidR="00A0264F" w:rsidRPr="000A5DF6">
        <w:rPr>
          <w:color w:val="000000"/>
          <w:sz w:val="24"/>
          <w:szCs w:val="24"/>
        </w:rPr>
        <w:t xml:space="preserve">. </w:t>
      </w:r>
    </w:p>
    <w:p w14:paraId="1FCC383F" w14:textId="22D7F99A" w:rsidR="00A0264F" w:rsidRPr="000A5DF6" w:rsidRDefault="00C23680" w:rsidP="000A5DF6">
      <w:pPr>
        <w:pStyle w:val="BodyText"/>
        <w:rPr>
          <w:rFonts w:eastAsiaTheme="minorHAnsi"/>
        </w:rPr>
      </w:pPr>
      <w:r>
        <w:rPr>
          <w:rFonts w:eastAsiaTheme="minorHAnsi"/>
        </w:rPr>
        <w:t>Bên</w:t>
      </w:r>
      <w:r w:rsidRPr="00C23680">
        <w:rPr>
          <w:rFonts w:eastAsiaTheme="minorHAnsi"/>
        </w:rPr>
        <w:t xml:space="preserve"> mua sẽ loại những ứng viên </w:t>
      </w:r>
      <w:r w:rsidR="00254446">
        <w:rPr>
          <w:rFonts w:eastAsiaTheme="minorHAnsi"/>
        </w:rPr>
        <w:t xml:space="preserve">được </w:t>
      </w:r>
      <w:r w:rsidRPr="00C23680">
        <w:rPr>
          <w:rFonts w:eastAsiaTheme="minorHAnsi"/>
        </w:rPr>
        <w:t xml:space="preserve">yêu cầu </w:t>
      </w:r>
      <w:r w:rsidR="00254446">
        <w:rPr>
          <w:rFonts w:eastAsiaTheme="minorHAnsi"/>
        </w:rPr>
        <w:t>nộp</w:t>
      </w:r>
      <w:r w:rsidR="00254446" w:rsidRPr="00C23680">
        <w:rPr>
          <w:rFonts w:eastAsiaTheme="minorHAnsi"/>
        </w:rPr>
        <w:t xml:space="preserve"> </w:t>
      </w:r>
      <w:r w:rsidR="00254446">
        <w:rPr>
          <w:rFonts w:eastAsiaTheme="minorHAnsi"/>
        </w:rPr>
        <w:t xml:space="preserve">bổ sung hồ sơ nhưng lại </w:t>
      </w:r>
      <w:r w:rsidRPr="00C23680">
        <w:rPr>
          <w:rFonts w:eastAsiaTheme="minorHAnsi"/>
        </w:rPr>
        <w:t xml:space="preserve">không </w:t>
      </w:r>
      <w:r w:rsidR="00254446">
        <w:rPr>
          <w:rFonts w:eastAsiaTheme="minorHAnsi"/>
        </w:rPr>
        <w:t xml:space="preserve">nộp </w:t>
      </w:r>
      <w:r w:rsidRPr="00C23680">
        <w:rPr>
          <w:rFonts w:eastAsiaTheme="minorHAnsi"/>
        </w:rPr>
        <w:t>trong thời hạn quy định.</w:t>
      </w:r>
    </w:p>
    <w:p w14:paraId="78968A25" w14:textId="3336FB6D" w:rsidR="00A0264F" w:rsidRPr="000A5DF6" w:rsidRDefault="00C23680" w:rsidP="000A5DF6">
      <w:pPr>
        <w:pStyle w:val="BodyText"/>
        <w:rPr>
          <w:rFonts w:eastAsiaTheme="minorHAnsi"/>
        </w:rPr>
      </w:pPr>
      <w:r w:rsidRPr="00C23680">
        <w:rPr>
          <w:rFonts w:eastAsiaTheme="minorHAnsi"/>
        </w:rPr>
        <w:t xml:space="preserve">Sau khi phân tích thông tin và tài liệu được cung cấp, cơ quan ký hợp đồng sẽ lựa chọn </w:t>
      </w:r>
      <w:r w:rsidRPr="00C23680">
        <w:rPr>
          <w:rFonts w:eastAsiaTheme="minorHAnsi"/>
        </w:rPr>
        <w:lastRenderedPageBreak/>
        <w:t xml:space="preserve">những ứng viên có năng lực tài chính, kỹ thuật và chuyên môn rõ ràng đủ để thực hiện hợp đồng </w:t>
      </w:r>
      <w:r w:rsidR="003461E3">
        <w:rPr>
          <w:rFonts w:eastAsiaTheme="minorHAnsi"/>
        </w:rPr>
        <w:t xml:space="preserve">bằng </w:t>
      </w:r>
      <w:r w:rsidRPr="00C23680">
        <w:rPr>
          <w:rFonts w:eastAsiaTheme="minorHAnsi"/>
        </w:rPr>
        <w:t>cách áp dụng các tiêu chí tuyển chọn được nêu dưới đây:</w:t>
      </w:r>
      <w:r w:rsidR="00A0264F" w:rsidRPr="000A5DF6">
        <w:rPr>
          <w:rFonts w:eastAsiaTheme="minorHAnsi"/>
        </w:rPr>
        <w:t xml:space="preserve"> </w:t>
      </w:r>
    </w:p>
    <w:p w14:paraId="7ACBF6EC" w14:textId="27382311" w:rsidR="00A0264F" w:rsidRPr="008E16E1" w:rsidRDefault="003461E3" w:rsidP="008E16E1">
      <w:pPr>
        <w:pStyle w:val="Heading2"/>
      </w:pPr>
      <w:bookmarkStart w:id="21" w:name="_Toc196406748"/>
      <w:r w:rsidRPr="003461E3">
        <w:t xml:space="preserve">Phân tích và xếp </w:t>
      </w:r>
      <w:r w:rsidR="006F104E">
        <w:t>hạng</w:t>
      </w:r>
      <w:r w:rsidRPr="003461E3">
        <w:t xml:space="preserve"> </w:t>
      </w:r>
      <w:r w:rsidR="00716263">
        <w:t>hồ sơ dự thầu</w:t>
      </w:r>
      <w:r w:rsidR="00A0264F" w:rsidRPr="003B4EAF">
        <w:t>:</w:t>
      </w:r>
      <w:bookmarkEnd w:id="21"/>
      <w:r w:rsidR="00A0264F" w:rsidRPr="003B4EAF">
        <w:t xml:space="preserve"> </w:t>
      </w:r>
    </w:p>
    <w:p w14:paraId="3180E174" w14:textId="1A98E422" w:rsidR="00A0264F" w:rsidRPr="003B4EAF" w:rsidRDefault="00716263" w:rsidP="000A5DF6">
      <w:pPr>
        <w:pStyle w:val="BodyText"/>
      </w:pPr>
      <w:r w:rsidRPr="00716263">
        <w:t xml:space="preserve">Chỉ những </w:t>
      </w:r>
      <w:r>
        <w:t>hồ sơ dự thầu</w:t>
      </w:r>
      <w:r w:rsidRPr="00716263">
        <w:t xml:space="preserve"> (bao gồm tất cả các </w:t>
      </w:r>
      <w:r w:rsidR="009B4568">
        <w:t xml:space="preserve">văn bản </w:t>
      </w:r>
      <w:r w:rsidRPr="00716263">
        <w:t xml:space="preserve">hành chính) được nhận chậm nhất vào ngày và giờ quy định </w:t>
      </w:r>
      <w:r w:rsidR="009B4568">
        <w:t xml:space="preserve">tại Quy </w:t>
      </w:r>
      <w:r w:rsidR="00381AFC">
        <w:t>định về</w:t>
      </w:r>
      <w:r w:rsidR="009B4568">
        <w:t xml:space="preserve"> </w:t>
      </w:r>
      <w:r w:rsidR="00381AFC">
        <w:t>Mời thầu</w:t>
      </w:r>
      <w:r w:rsidR="009B4568">
        <w:t xml:space="preserve"> (</w:t>
      </w:r>
      <w:r w:rsidRPr="00716263">
        <w:t>RC</w:t>
      </w:r>
      <w:r w:rsidR="009B4568">
        <w:t>)</w:t>
      </w:r>
      <w:r w:rsidRPr="00716263">
        <w:t xml:space="preserve"> này mới được </w:t>
      </w:r>
      <w:r w:rsidR="009B4568">
        <w:t>bên</w:t>
      </w:r>
      <w:r w:rsidRPr="00716263">
        <w:t xml:space="preserve"> mua mở và phân tích.</w:t>
      </w:r>
    </w:p>
    <w:p w14:paraId="3855DA1C" w14:textId="4A846514" w:rsidR="00A0264F" w:rsidRPr="003B4EAF" w:rsidRDefault="009B4568" w:rsidP="000A5DF6">
      <w:pPr>
        <w:pStyle w:val="BodyText"/>
      </w:pPr>
      <w:r>
        <w:t>Bên</w:t>
      </w:r>
      <w:r w:rsidRPr="009B4568">
        <w:t xml:space="preserve"> mua có quyền yêu cầu ứng viên làm rõ </w:t>
      </w:r>
      <w:r>
        <w:t>hồ sơ dự thầu</w:t>
      </w:r>
      <w:r w:rsidR="00A0264F" w:rsidRPr="003B4EAF">
        <w:t>:</w:t>
      </w:r>
    </w:p>
    <w:p w14:paraId="3B18EDFF" w14:textId="46A022CC" w:rsidR="00A0264F" w:rsidRPr="003B4EAF" w:rsidRDefault="009B4568" w:rsidP="003A3623">
      <w:pPr>
        <w:pStyle w:val="BodyText"/>
        <w:numPr>
          <w:ilvl w:val="0"/>
          <w:numId w:val="10"/>
        </w:numPr>
      </w:pPr>
      <w:r>
        <w:t xml:space="preserve">hồ sơ dự thầu nào </w:t>
      </w:r>
      <w:r w:rsidRPr="009B4568">
        <w:t xml:space="preserve">không phù hợp, không thể chấp nhận và </w:t>
      </w:r>
      <w:r>
        <w:t xml:space="preserve">bị đánh giá là </w:t>
      </w:r>
      <w:r w:rsidRPr="009B4568">
        <w:t>thấp bất thường sẽ bị loại</w:t>
      </w:r>
      <w:r w:rsidR="00A0264F" w:rsidRPr="003B4EAF">
        <w:t>;</w:t>
      </w:r>
      <w:r>
        <w:t xml:space="preserve"> </w:t>
      </w:r>
    </w:p>
    <w:p w14:paraId="2FB6F497" w14:textId="058A3AA9" w:rsidR="00A0264F" w:rsidRPr="008E16E1" w:rsidRDefault="009B4568" w:rsidP="003A3623">
      <w:pPr>
        <w:pStyle w:val="BodyText"/>
        <w:numPr>
          <w:ilvl w:val="0"/>
          <w:numId w:val="10"/>
        </w:numPr>
      </w:pPr>
      <w:r>
        <w:t xml:space="preserve">hồ sơ dự thầu </w:t>
      </w:r>
      <w:r w:rsidRPr="009B4568">
        <w:t xml:space="preserve">được coi là </w:t>
      </w:r>
      <w:r w:rsidR="00BC4EB0">
        <w:t>không hợp thức</w:t>
      </w:r>
      <w:r w:rsidRPr="009B4568">
        <w:t xml:space="preserve"> có thể được </w:t>
      </w:r>
      <w:r w:rsidR="00BC4EB0">
        <w:t xml:space="preserve">hợp thức </w:t>
      </w:r>
      <w:r w:rsidRPr="009B4568">
        <w:t xml:space="preserve">theo yêu cầu của </w:t>
      </w:r>
      <w:r>
        <w:t xml:space="preserve">bên </w:t>
      </w:r>
      <w:r w:rsidRPr="009B4568">
        <w:t xml:space="preserve"> mua trong thời hạn quy định tại thời điểm yêu cầu</w:t>
      </w:r>
      <w:r w:rsidR="00A0264F" w:rsidRPr="003B4EAF">
        <w:t xml:space="preserve">. </w:t>
      </w:r>
    </w:p>
    <w:p w14:paraId="4F86091F" w14:textId="506F84E2" w:rsidR="00A0264F" w:rsidRPr="008E16E1" w:rsidRDefault="00EF03E0" w:rsidP="000A5DF6">
      <w:pPr>
        <w:pStyle w:val="BodyText"/>
      </w:pPr>
      <w:r w:rsidRPr="00EF03E0">
        <w:t xml:space="preserve">Trong trường hợp phát hiện </w:t>
      </w:r>
      <w:r w:rsidR="008D6D18" w:rsidRPr="00EF03E0">
        <w:t xml:space="preserve">trong hồ sơ </w:t>
      </w:r>
      <w:r w:rsidR="008D6D18">
        <w:t xml:space="preserve">dự thầu của </w:t>
      </w:r>
      <w:r w:rsidR="008D6D18" w:rsidRPr="00EF03E0">
        <w:t>ứng viên</w:t>
      </w:r>
      <w:r w:rsidR="008D6D18">
        <w:t xml:space="preserve"> có </w:t>
      </w:r>
      <w:r w:rsidRPr="00EF03E0">
        <w:t xml:space="preserve">lỗi tính toán (nhân, cộng, trừ, v.v.) hoặc lỗi </w:t>
      </w:r>
      <w:r w:rsidR="008D6D18">
        <w:t>kết toán</w:t>
      </w:r>
      <w:r w:rsidRPr="00EF03E0">
        <w:t xml:space="preserve">, </w:t>
      </w:r>
      <w:r w:rsidR="008D6D18">
        <w:t xml:space="preserve">doanh nghiệp </w:t>
      </w:r>
      <w:r w:rsidRPr="00EF03E0">
        <w:t>sẽ được mời xác nhận hồ sơ</w:t>
      </w:r>
      <w:r w:rsidR="0056723F">
        <w:t xml:space="preserve"> dự thầu </w:t>
      </w:r>
      <w:r w:rsidRPr="00EF03E0">
        <w:t xml:space="preserve">đã sửa. Trong trường hợp từ chối, </w:t>
      </w:r>
      <w:r w:rsidR="0056723F">
        <w:t xml:space="preserve">hồ sơ dự thầu </w:t>
      </w:r>
      <w:r w:rsidRPr="00EF03E0">
        <w:t xml:space="preserve">sẽ được coi là không </w:t>
      </w:r>
      <w:r w:rsidR="0056723F">
        <w:t>hợp quy</w:t>
      </w:r>
      <w:r w:rsidRPr="00EF03E0">
        <w:t>.</w:t>
      </w:r>
    </w:p>
    <w:p w14:paraId="0A2AA882" w14:textId="3C102101" w:rsidR="001A7F9E" w:rsidRPr="003B4EAF" w:rsidRDefault="00B378E8" w:rsidP="00934042">
      <w:pPr>
        <w:pStyle w:val="BodyText"/>
        <w:rPr>
          <w:color w:val="000000"/>
        </w:rPr>
      </w:pPr>
      <w:r w:rsidRPr="00B378E8">
        <w:rPr>
          <w:color w:val="000000"/>
        </w:rPr>
        <w:t xml:space="preserve">Đối với mỗi </w:t>
      </w:r>
      <w:r>
        <w:rPr>
          <w:color w:val="000000"/>
        </w:rPr>
        <w:t>phần gói thầu</w:t>
      </w:r>
      <w:r w:rsidRPr="00B378E8">
        <w:rPr>
          <w:color w:val="000000"/>
        </w:rPr>
        <w:t>, hợp đồng sẽ được trao cho nhà thầu nộp hồ sơ dự thầu có lợi thế kinh tế cao nhất, dựa trên các tiêu chí được xác định dưới đây:</w:t>
      </w:r>
    </w:p>
    <w:p w14:paraId="5839DB5D" w14:textId="07C3B17E" w:rsidR="00A0264F" w:rsidRPr="003B4EAF" w:rsidRDefault="00B378E8" w:rsidP="00257050">
      <w:pPr>
        <w:pStyle w:val="Heading3"/>
      </w:pPr>
      <w:bookmarkStart w:id="22" w:name="_Toc196406749"/>
      <w:r w:rsidRPr="00B378E8">
        <w:t>Tiêu chí 1 – Giá dịch vụ: 50 điểm</w:t>
      </w:r>
      <w:bookmarkEnd w:id="22"/>
      <w:r w:rsidR="00A0264F" w:rsidRPr="003B4EAF">
        <w:t xml:space="preserve"> </w:t>
      </w:r>
    </w:p>
    <w:p w14:paraId="3EA16C41" w14:textId="0793EFD7" w:rsidR="00A0264F" w:rsidRPr="003B4EAF" w:rsidRDefault="00B378E8" w:rsidP="000A5DF6">
      <w:pPr>
        <w:pStyle w:val="BodyText"/>
      </w:pPr>
      <w:r w:rsidRPr="00B378E8">
        <w:t>Được chấm theo thang điểm 50 và chiếm 50% tổng điểm</w:t>
      </w:r>
      <w:r w:rsidR="00A0264F" w:rsidRPr="003B4EAF">
        <w:t>.</w:t>
      </w:r>
    </w:p>
    <w:p w14:paraId="51C2E1EA" w14:textId="236B9CE7" w:rsidR="00A0264F" w:rsidRPr="003B4EAF" w:rsidRDefault="00B378E8" w:rsidP="000A5DF6">
      <w:pPr>
        <w:pStyle w:val="BodyText"/>
      </w:pPr>
      <w:r w:rsidRPr="00B378E8">
        <w:t>Điểm tiêu chí Giá được tính như sau:</w:t>
      </w:r>
    </w:p>
    <w:p w14:paraId="088B0BDB" w14:textId="2E655A16" w:rsidR="00A0264F" w:rsidRPr="00905C39" w:rsidRDefault="00B378E8" w:rsidP="00905C39">
      <w:pPr>
        <w:pStyle w:val="BodyText"/>
        <w:jc w:val="center"/>
        <w:rPr>
          <w:b/>
          <w:bCs/>
          <w:sz w:val="28"/>
          <w:szCs w:val="22"/>
        </w:rPr>
      </w:pPr>
      <w:r>
        <w:rPr>
          <w:b/>
          <w:bCs/>
          <w:sz w:val="28"/>
          <w:szCs w:val="22"/>
        </w:rPr>
        <w:t>Điểm</w:t>
      </w:r>
      <w:r w:rsidRPr="00B378E8">
        <w:rPr>
          <w:b/>
          <w:bCs/>
          <w:sz w:val="28"/>
          <w:szCs w:val="22"/>
        </w:rPr>
        <w:t xml:space="preserve"> </w:t>
      </w:r>
      <w:r>
        <w:rPr>
          <w:b/>
          <w:bCs/>
          <w:sz w:val="28"/>
          <w:szCs w:val="22"/>
        </w:rPr>
        <w:t>Giá</w:t>
      </w:r>
      <w:r w:rsidRPr="00B378E8">
        <w:rPr>
          <w:b/>
          <w:bCs/>
          <w:sz w:val="28"/>
          <w:szCs w:val="22"/>
        </w:rPr>
        <w:t xml:space="preserve"> </w:t>
      </w:r>
      <w:r>
        <w:rPr>
          <w:b/>
          <w:bCs/>
          <w:sz w:val="28"/>
          <w:szCs w:val="22"/>
        </w:rPr>
        <w:t>dự thầu</w:t>
      </w:r>
      <w:r w:rsidRPr="00B378E8">
        <w:rPr>
          <w:b/>
          <w:bCs/>
          <w:sz w:val="28"/>
          <w:szCs w:val="22"/>
        </w:rPr>
        <w:t xml:space="preserve"> = (Giá </w:t>
      </w:r>
      <w:r>
        <w:rPr>
          <w:b/>
          <w:bCs/>
          <w:sz w:val="28"/>
          <w:szCs w:val="22"/>
        </w:rPr>
        <w:t xml:space="preserve">dự </w:t>
      </w:r>
      <w:r w:rsidRPr="00B378E8">
        <w:rPr>
          <w:b/>
          <w:bCs/>
          <w:sz w:val="28"/>
          <w:szCs w:val="22"/>
        </w:rPr>
        <w:t xml:space="preserve">thầu thấp nhất/Giá </w:t>
      </w:r>
      <w:r>
        <w:rPr>
          <w:b/>
          <w:bCs/>
          <w:sz w:val="28"/>
          <w:szCs w:val="22"/>
        </w:rPr>
        <w:t xml:space="preserve">dự </w:t>
      </w:r>
      <w:r w:rsidRPr="00B378E8">
        <w:rPr>
          <w:b/>
          <w:bCs/>
          <w:sz w:val="28"/>
          <w:szCs w:val="22"/>
        </w:rPr>
        <w:t xml:space="preserve">thầu của ứng viên được </w:t>
      </w:r>
      <w:r>
        <w:rPr>
          <w:b/>
          <w:bCs/>
          <w:sz w:val="28"/>
          <w:szCs w:val="22"/>
        </w:rPr>
        <w:t>cho điểm</w:t>
      </w:r>
      <w:r w:rsidRPr="00B378E8">
        <w:rPr>
          <w:b/>
          <w:bCs/>
          <w:sz w:val="28"/>
          <w:szCs w:val="22"/>
        </w:rPr>
        <w:t>) x 50</w:t>
      </w:r>
    </w:p>
    <w:p w14:paraId="4B38FA9E" w14:textId="622598F4" w:rsidR="00A0264F" w:rsidRPr="008E16E1" w:rsidRDefault="00B378E8" w:rsidP="000A5DF6">
      <w:pPr>
        <w:pStyle w:val="BodyText"/>
        <w:rPr>
          <w:color w:val="000000"/>
        </w:rPr>
      </w:pPr>
      <w:r w:rsidRPr="00B378E8">
        <w:t>Tiêu chí này sẽ được đánh giá dựa trên số tiền thu được sau khi thực hiện mô phỏng dựa trên giá cả được nêu trong các chứng từ tài chính do ứng viên trình (BPU).</w:t>
      </w:r>
      <w:r w:rsidR="00A0264F" w:rsidRPr="003B4EAF">
        <w:t xml:space="preserve"> </w:t>
      </w:r>
    </w:p>
    <w:p w14:paraId="63F35856" w14:textId="6F7DEB35" w:rsidR="00A0264F" w:rsidRPr="003B4EAF" w:rsidRDefault="007D731E" w:rsidP="000A5DF6">
      <w:pPr>
        <w:pStyle w:val="BodyText"/>
        <w:rPr>
          <w:color w:val="000000"/>
        </w:rPr>
      </w:pPr>
      <w:r w:rsidRPr="007D731E">
        <w:rPr>
          <w:color w:val="000000"/>
        </w:rPr>
        <w:t>Trong trường hợp có sự khác biệt giữa tổng số tiền chưa bao gồm hoặc đã bao gồm thuế và đơn giá do ứng viên đề xuất nhân với số lượng thì đơn giá do ứng viên đề xuất nhân với số lượng sẽ được giữ lại và số tiền sẽ được điều chỉnh cho phù hợp.</w:t>
      </w:r>
    </w:p>
    <w:p w14:paraId="12FDB015" w14:textId="33A3584C" w:rsidR="00A0264F" w:rsidRPr="003B4EAF" w:rsidRDefault="00E2370C" w:rsidP="000A5DF6">
      <w:pPr>
        <w:pStyle w:val="BodyText"/>
      </w:pPr>
      <w:r w:rsidRPr="00E2370C">
        <w:t xml:space="preserve">Số tiền đã điều chỉnh sẽ được xem xét khi </w:t>
      </w:r>
      <w:r w:rsidR="002E5618">
        <w:t>đánh giá hồ sơ dự thầu</w:t>
      </w:r>
      <w:r w:rsidRPr="00E2370C">
        <w:t>.</w:t>
      </w:r>
      <w:r w:rsidR="00A0264F" w:rsidRPr="003B4EAF">
        <w:t xml:space="preserve"> </w:t>
      </w:r>
    </w:p>
    <w:p w14:paraId="2958DF5C" w14:textId="0F9555ED" w:rsidR="00A0264F" w:rsidRPr="003B4EAF" w:rsidRDefault="003F472C" w:rsidP="00690567">
      <w:pPr>
        <w:pStyle w:val="Heading3"/>
      </w:pPr>
      <w:bookmarkStart w:id="23" w:name="_Toc196406750"/>
      <w:r w:rsidRPr="003F472C">
        <w:t>Tiêu chuẩn 2 - Giá trị kỹ thuật: 50 điểm</w:t>
      </w:r>
      <w:bookmarkEnd w:id="23"/>
      <w:r w:rsidR="00A0264F" w:rsidRPr="003B4EAF">
        <w:t xml:space="preserve"> </w:t>
      </w:r>
    </w:p>
    <w:p w14:paraId="5AD93B99" w14:textId="1601D397" w:rsidR="00A0264F" w:rsidRPr="008E16E1" w:rsidRDefault="003A5591" w:rsidP="000A5DF6">
      <w:pPr>
        <w:pStyle w:val="BodyText"/>
      </w:pPr>
      <w:r w:rsidRPr="003A5591">
        <w:rPr>
          <w:b/>
        </w:rPr>
        <w:t xml:space="preserve">Đối với mỗi </w:t>
      </w:r>
      <w:r>
        <w:rPr>
          <w:b/>
        </w:rPr>
        <w:t>phần gói thầu</w:t>
      </w:r>
      <w:r w:rsidRPr="003A5591">
        <w:rPr>
          <w:b/>
        </w:rPr>
        <w:t xml:space="preserve">, tiêu chí này </w:t>
      </w:r>
      <w:r w:rsidRPr="003A5591">
        <w:rPr>
          <w:bCs/>
        </w:rPr>
        <w:t xml:space="preserve">được </w:t>
      </w:r>
      <w:r>
        <w:rPr>
          <w:bCs/>
        </w:rPr>
        <w:t>ch</w:t>
      </w:r>
      <w:r w:rsidR="00C90B1C">
        <w:rPr>
          <w:bCs/>
        </w:rPr>
        <w:t xml:space="preserve">ấm </w:t>
      </w:r>
      <w:r w:rsidRPr="003A5591">
        <w:rPr>
          <w:bCs/>
        </w:rPr>
        <w:t>theo thang điểm 50 và chiếm 50% tổng điểm.</w:t>
      </w:r>
    </w:p>
    <w:p w14:paraId="244EA1BB" w14:textId="6F3CE851" w:rsidR="00332E1D" w:rsidRPr="003B4EAF" w:rsidRDefault="003A5591" w:rsidP="00934042">
      <w:pPr>
        <w:pStyle w:val="BodyText"/>
      </w:pPr>
      <w:r>
        <w:t>Hồ s</w:t>
      </w:r>
      <w:r w:rsidR="000A4F88">
        <w:t>ơ</w:t>
      </w:r>
      <w:r>
        <w:t xml:space="preserve"> dự thầu </w:t>
      </w:r>
      <w:r w:rsidRPr="003A5591">
        <w:t xml:space="preserve">của ứng viên sẽ được đánh giá trên cơ sở </w:t>
      </w:r>
      <w:r w:rsidR="000A4F88">
        <w:t xml:space="preserve">báo cáo </w:t>
      </w:r>
      <w:r w:rsidRPr="003A5591">
        <w:t xml:space="preserve">kỹ thuật của </w:t>
      </w:r>
      <w:r w:rsidR="00631684">
        <w:t xml:space="preserve">phần gói thầu </w:t>
      </w:r>
      <w:r w:rsidRPr="003A5591">
        <w:t>liên quan, theo các tiêu chí phụ sau</w:t>
      </w:r>
      <w:r w:rsidR="00A0264F" w:rsidRPr="003B4EAF">
        <w:t>:</w:t>
      </w:r>
    </w:p>
    <w:p w14:paraId="5378156A" w14:textId="71950BC9" w:rsidR="00045FA2" w:rsidRPr="00E152CD" w:rsidRDefault="00631684" w:rsidP="00332E1D">
      <w:pPr>
        <w:pStyle w:val="ListParagraph"/>
        <w:widowControl/>
        <w:numPr>
          <w:ilvl w:val="0"/>
          <w:numId w:val="17"/>
        </w:numPr>
        <w:autoSpaceDE/>
        <w:autoSpaceDN/>
        <w:adjustRightInd/>
        <w:rPr>
          <w:sz w:val="22"/>
          <w:szCs w:val="22"/>
        </w:rPr>
      </w:pPr>
      <w:r w:rsidRPr="00631684">
        <w:rPr>
          <w:b/>
          <w:bCs/>
        </w:rPr>
        <w:t xml:space="preserve">Phương pháp, quy trình vận hành và tổ chức </w:t>
      </w:r>
      <w:r w:rsidR="00E5112C">
        <w:rPr>
          <w:b/>
          <w:bCs/>
        </w:rPr>
        <w:t>công trường</w:t>
      </w:r>
      <w:r w:rsidRPr="00631684">
        <w:rPr>
          <w:b/>
          <w:bCs/>
        </w:rPr>
        <w:t xml:space="preserve"> - 20 điểm</w:t>
      </w:r>
    </w:p>
    <w:p w14:paraId="66B108FA" w14:textId="602A2A32" w:rsidR="00FA5985" w:rsidRPr="00E152CD" w:rsidRDefault="00045FA2" w:rsidP="00E152CD">
      <w:pPr>
        <w:pStyle w:val="ListParagraph"/>
        <w:rPr>
          <w:rFonts w:eastAsiaTheme="minorHAnsi"/>
          <w:sz w:val="22"/>
          <w:szCs w:val="22"/>
        </w:rPr>
      </w:pPr>
      <w:r w:rsidRPr="00E152CD">
        <w:rPr>
          <w:sz w:val="22"/>
          <w:szCs w:val="22"/>
        </w:rPr>
        <w:t xml:space="preserve">- </w:t>
      </w:r>
      <w:r w:rsidR="00E5112C" w:rsidRPr="00E5112C">
        <w:rPr>
          <w:sz w:val="22"/>
          <w:szCs w:val="22"/>
        </w:rPr>
        <w:t xml:space="preserve">Phương pháp và quy trình </w:t>
      </w:r>
      <w:r w:rsidR="00E5112C">
        <w:rPr>
          <w:sz w:val="22"/>
          <w:szCs w:val="22"/>
        </w:rPr>
        <w:t>thực hiện</w:t>
      </w:r>
      <w:r w:rsidRPr="00E152CD">
        <w:rPr>
          <w:sz w:val="22"/>
          <w:szCs w:val="22"/>
        </w:rPr>
        <w:t xml:space="preserve">  </w:t>
      </w:r>
    </w:p>
    <w:p w14:paraId="43A9D53C" w14:textId="0FECC6B3" w:rsidR="00FA5985" w:rsidRPr="00E152CD" w:rsidRDefault="00045FA2" w:rsidP="00E152CD">
      <w:pPr>
        <w:pStyle w:val="TableParagraph"/>
        <w:spacing w:before="57"/>
        <w:ind w:left="720"/>
        <w:jc w:val="left"/>
        <w:rPr>
          <w:rFonts w:ascii="Times New Roman" w:hAnsi="Times New Roman" w:cs="Times New Roman"/>
          <w:lang w:val="fr-FR"/>
          <w14:ligatures w14:val="standardContextual"/>
        </w:rPr>
      </w:pPr>
      <w:r w:rsidRPr="00E152CD">
        <w:rPr>
          <w:rFonts w:ascii="Times New Roman" w:hAnsi="Times New Roman" w:cs="Times New Roman"/>
          <w:lang w:val="fr-FR"/>
          <w14:ligatures w14:val="standardContextual"/>
        </w:rPr>
        <w:t xml:space="preserve">- </w:t>
      </w:r>
      <w:bookmarkStart w:id="24" w:name="_Hlk196381401"/>
      <w:r w:rsidR="008E16D5" w:rsidRPr="008E16D5">
        <w:rPr>
          <w:rFonts w:ascii="Times New Roman" w:hAnsi="Times New Roman" w:cs="Times New Roman"/>
          <w:lang w:val="fr-FR"/>
          <w14:ligatures w14:val="standardContextual"/>
        </w:rPr>
        <w:t xml:space="preserve">Các biện pháp và </w:t>
      </w:r>
      <w:r w:rsidR="00490D10">
        <w:rPr>
          <w:rFonts w:ascii="Times New Roman" w:hAnsi="Times New Roman" w:cs="Times New Roman"/>
          <w:lang w:val="fr-FR"/>
          <w14:ligatures w14:val="standardContextual"/>
        </w:rPr>
        <w:t>quy định</w:t>
      </w:r>
      <w:r w:rsidR="008E16D5" w:rsidRPr="008E16D5">
        <w:rPr>
          <w:rFonts w:ascii="Times New Roman" w:hAnsi="Times New Roman" w:cs="Times New Roman"/>
          <w:lang w:val="fr-FR"/>
          <w14:ligatures w14:val="standardContextual"/>
        </w:rPr>
        <w:t xml:space="preserve"> kiểm soát chất lượng thực hiện dịch vụ</w:t>
      </w:r>
      <w:r w:rsidRPr="00E152CD">
        <w:rPr>
          <w:rFonts w:ascii="Times New Roman" w:hAnsi="Times New Roman" w:cs="Times New Roman"/>
          <w:lang w:val="fr-FR"/>
          <w14:ligatures w14:val="standardContextual"/>
        </w:rPr>
        <w:t xml:space="preserve"> </w:t>
      </w:r>
      <w:bookmarkEnd w:id="24"/>
    </w:p>
    <w:p w14:paraId="623B9636" w14:textId="225FA215" w:rsidR="00A0264F" w:rsidRPr="00E152CD" w:rsidRDefault="00045FA2" w:rsidP="00332E1D">
      <w:pPr>
        <w:pStyle w:val="TableParagraph"/>
        <w:spacing w:before="57"/>
        <w:ind w:left="720"/>
        <w:jc w:val="left"/>
        <w:rPr>
          <w:rFonts w:ascii="Times New Roman" w:hAnsi="Times New Roman" w:cs="Times New Roman"/>
          <w:lang w:val="fr-FR"/>
          <w14:ligatures w14:val="standardContextual"/>
        </w:rPr>
      </w:pPr>
      <w:r w:rsidRPr="00E152CD">
        <w:rPr>
          <w:rFonts w:ascii="Times New Roman" w:hAnsi="Times New Roman" w:cs="Times New Roman"/>
          <w:lang w:val="fr-FR"/>
          <w14:ligatures w14:val="standardContextual"/>
        </w:rPr>
        <w:t xml:space="preserve">- </w:t>
      </w:r>
      <w:bookmarkStart w:id="25" w:name="_Hlk196381420"/>
      <w:r w:rsidR="00490D10" w:rsidRPr="00490D10">
        <w:rPr>
          <w:rFonts w:ascii="Times New Roman" w:hAnsi="Times New Roman" w:cs="Times New Roman"/>
          <w:lang w:val="fr-FR"/>
          <w14:ligatures w14:val="standardContextual"/>
        </w:rPr>
        <w:t xml:space="preserve">Các biện pháp và </w:t>
      </w:r>
      <w:r w:rsidR="00490D10">
        <w:rPr>
          <w:rFonts w:ascii="Times New Roman" w:hAnsi="Times New Roman" w:cs="Times New Roman"/>
          <w:lang w:val="fr-FR"/>
          <w14:ligatures w14:val="standardContextual"/>
        </w:rPr>
        <w:t xml:space="preserve">quy định </w:t>
      </w:r>
      <w:r w:rsidR="00490D10" w:rsidRPr="00490D10">
        <w:rPr>
          <w:rFonts w:ascii="Times New Roman" w:hAnsi="Times New Roman" w:cs="Times New Roman"/>
          <w:lang w:val="fr-FR"/>
          <w14:ligatures w14:val="standardContextual"/>
        </w:rPr>
        <w:t>quản lý chất thải</w:t>
      </w:r>
      <w:bookmarkEnd w:id="25"/>
    </w:p>
    <w:p w14:paraId="079797EA" w14:textId="1A478AD9" w:rsidR="00AD4137" w:rsidRPr="00E152CD" w:rsidRDefault="00332E1D" w:rsidP="00332E1D">
      <w:pPr>
        <w:spacing w:line="276" w:lineRule="auto"/>
        <w:rPr>
          <w:b/>
          <w:bCs/>
        </w:rPr>
      </w:pPr>
      <w:r w:rsidRPr="00E152CD">
        <w:rPr>
          <w:b/>
          <w:bCs/>
        </w:rPr>
        <w:lastRenderedPageBreak/>
        <w:t xml:space="preserve">2. </w:t>
      </w:r>
      <w:r w:rsidR="003C4AB2" w:rsidRPr="003C4AB2">
        <w:rPr>
          <w:b/>
          <w:bCs/>
        </w:rPr>
        <w:t xml:space="preserve">Nguồn nhân lực </w:t>
      </w:r>
      <w:r w:rsidR="004D5C0D">
        <w:rPr>
          <w:b/>
          <w:bCs/>
        </w:rPr>
        <w:t>phân bổ</w:t>
      </w:r>
      <w:r w:rsidR="003C4AB2" w:rsidRPr="003C4AB2">
        <w:rPr>
          <w:b/>
          <w:bCs/>
        </w:rPr>
        <w:t xml:space="preserve"> cho dự án - 20 điểm</w:t>
      </w:r>
    </w:p>
    <w:p w14:paraId="5DABA627" w14:textId="29A55430" w:rsidR="00AD4137" w:rsidRPr="00E152CD" w:rsidRDefault="00AD4137" w:rsidP="00332E1D">
      <w:pPr>
        <w:pStyle w:val="TableParagraph"/>
        <w:spacing w:before="57"/>
        <w:ind w:left="1428"/>
        <w:jc w:val="left"/>
        <w:rPr>
          <w:rFonts w:ascii="Times New Roman" w:hAnsi="Times New Roman" w:cs="Times New Roman"/>
          <w:sz w:val="20"/>
          <w:szCs w:val="20"/>
          <w:lang w:val="fr-FR"/>
        </w:rPr>
      </w:pPr>
      <w:r w:rsidRPr="00E152CD">
        <w:rPr>
          <w:rFonts w:ascii="Times New Roman" w:hAnsi="Times New Roman" w:cs="Times New Roman"/>
          <w:sz w:val="20"/>
          <w:szCs w:val="20"/>
          <w:lang w:val="fr-FR"/>
        </w:rPr>
        <w:t xml:space="preserve">- </w:t>
      </w:r>
      <w:r w:rsidR="003C4AB2" w:rsidRPr="003C4AB2">
        <w:rPr>
          <w:rFonts w:ascii="Times New Roman" w:hAnsi="Times New Roman" w:cs="Times New Roman"/>
          <w:sz w:val="20"/>
          <w:szCs w:val="20"/>
          <w:lang w:val="fr-FR"/>
        </w:rPr>
        <w:t xml:space="preserve"> </w:t>
      </w:r>
      <w:r w:rsidR="00402FD0">
        <w:rPr>
          <w:rFonts w:ascii="Times New Roman" w:hAnsi="Times New Roman" w:cs="Times New Roman"/>
          <w:sz w:val="20"/>
          <w:szCs w:val="20"/>
          <w:lang w:val="fr-FR"/>
        </w:rPr>
        <w:t>T</w:t>
      </w:r>
      <w:r w:rsidR="003C4AB2" w:rsidRPr="003C4AB2">
        <w:rPr>
          <w:rFonts w:ascii="Times New Roman" w:hAnsi="Times New Roman" w:cs="Times New Roman"/>
          <w:sz w:val="20"/>
          <w:szCs w:val="20"/>
          <w:lang w:val="fr-FR"/>
        </w:rPr>
        <w:t xml:space="preserve">hực hiện và giám sát </w:t>
      </w:r>
      <w:r w:rsidR="003C4AB2">
        <w:rPr>
          <w:rFonts w:ascii="Times New Roman" w:hAnsi="Times New Roman" w:cs="Times New Roman"/>
          <w:sz w:val="20"/>
          <w:szCs w:val="20"/>
          <w:lang w:val="fr-FR"/>
        </w:rPr>
        <w:t xml:space="preserve">thi </w:t>
      </w:r>
      <w:r w:rsidR="003C4AB2" w:rsidRPr="003C4AB2">
        <w:rPr>
          <w:rFonts w:ascii="Times New Roman" w:hAnsi="Times New Roman" w:cs="Times New Roman"/>
          <w:sz w:val="20"/>
          <w:szCs w:val="20"/>
          <w:lang w:val="fr-FR"/>
        </w:rPr>
        <w:t>công</w:t>
      </w:r>
    </w:p>
    <w:p w14:paraId="1D11FE36" w14:textId="5778981D" w:rsidR="00AD4137" w:rsidRPr="00E152CD" w:rsidRDefault="00AD4137" w:rsidP="00332E1D">
      <w:pPr>
        <w:pStyle w:val="TableParagraph"/>
        <w:spacing w:before="57"/>
        <w:ind w:left="1428"/>
        <w:jc w:val="left"/>
        <w:rPr>
          <w:rFonts w:ascii="Times New Roman" w:hAnsi="Times New Roman" w:cs="Times New Roman"/>
          <w:sz w:val="20"/>
          <w:szCs w:val="20"/>
        </w:rPr>
      </w:pPr>
      <w:r w:rsidRPr="00E152CD">
        <w:rPr>
          <w:rFonts w:ascii="Times New Roman" w:hAnsi="Times New Roman" w:cs="Times New Roman"/>
          <w:sz w:val="20"/>
          <w:szCs w:val="20"/>
        </w:rPr>
        <w:t xml:space="preserve">- </w:t>
      </w:r>
      <w:r w:rsidR="00402FD0">
        <w:rPr>
          <w:rFonts w:ascii="Times New Roman" w:hAnsi="Times New Roman" w:cs="Times New Roman"/>
          <w:sz w:val="20"/>
          <w:szCs w:val="20"/>
        </w:rPr>
        <w:t>N</w:t>
      </w:r>
      <w:r w:rsidR="004D5C0D">
        <w:rPr>
          <w:rFonts w:ascii="Times New Roman" w:hAnsi="Times New Roman" w:cs="Times New Roman"/>
          <w:sz w:val="20"/>
          <w:szCs w:val="20"/>
        </w:rPr>
        <w:t xml:space="preserve">guồn lực </w:t>
      </w:r>
      <w:r w:rsidR="003C4AB2" w:rsidRPr="003C4AB2">
        <w:rPr>
          <w:rFonts w:ascii="Times New Roman" w:hAnsi="Times New Roman" w:cs="Times New Roman"/>
          <w:sz w:val="20"/>
          <w:szCs w:val="20"/>
        </w:rPr>
        <w:t>nghiên cứu</w:t>
      </w:r>
    </w:p>
    <w:p w14:paraId="5BB882D6" w14:textId="505858DB" w:rsidR="003B102D" w:rsidRPr="00E152CD" w:rsidRDefault="003B102D" w:rsidP="00332E1D">
      <w:pPr>
        <w:pStyle w:val="TableParagraph"/>
        <w:widowControl/>
        <w:numPr>
          <w:ilvl w:val="0"/>
          <w:numId w:val="18"/>
        </w:numPr>
        <w:autoSpaceDE/>
        <w:autoSpaceDN/>
        <w:spacing w:before="57"/>
        <w:jc w:val="left"/>
        <w:rPr>
          <w:rFonts w:ascii="Times New Roman" w:hAnsi="Times New Roman" w:cs="Times New Roman"/>
          <w:b/>
          <w:bCs/>
          <w:color w:val="000000"/>
          <w:sz w:val="20"/>
          <w:szCs w:val="20"/>
          <w:lang w:val="fr-FR" w:eastAsia="fr-FR"/>
        </w:rPr>
      </w:pPr>
      <w:r w:rsidRPr="00E152CD">
        <w:rPr>
          <w:rFonts w:ascii="Times New Roman" w:hAnsi="Times New Roman" w:cs="Times New Roman"/>
          <w:sz w:val="20"/>
          <w:szCs w:val="20"/>
          <w:lang w:val="fr-FR"/>
        </w:rPr>
        <w:t xml:space="preserve"> </w:t>
      </w:r>
      <w:r w:rsidR="004D5C0D" w:rsidRPr="004D5C0D">
        <w:rPr>
          <w:rFonts w:ascii="Times New Roman" w:hAnsi="Times New Roman" w:cs="Times New Roman"/>
          <w:b/>
          <w:bCs/>
          <w:color w:val="000000"/>
          <w:sz w:val="20"/>
          <w:szCs w:val="20"/>
          <w:lang w:val="fr-FR" w:eastAsia="fr-FR"/>
        </w:rPr>
        <w:t xml:space="preserve">Nguồn </w:t>
      </w:r>
      <w:r w:rsidR="004D5C0D">
        <w:rPr>
          <w:rFonts w:ascii="Times New Roman" w:hAnsi="Times New Roman" w:cs="Times New Roman"/>
          <w:b/>
          <w:bCs/>
          <w:color w:val="000000"/>
          <w:sz w:val="20"/>
          <w:szCs w:val="20"/>
          <w:lang w:val="fr-FR" w:eastAsia="fr-FR"/>
        </w:rPr>
        <w:t xml:space="preserve">lực </w:t>
      </w:r>
      <w:r w:rsidR="004D5C0D" w:rsidRPr="004D5C0D">
        <w:rPr>
          <w:rFonts w:ascii="Times New Roman" w:hAnsi="Times New Roman" w:cs="Times New Roman"/>
          <w:b/>
          <w:bCs/>
          <w:color w:val="000000"/>
          <w:sz w:val="20"/>
          <w:szCs w:val="20"/>
          <w:lang w:val="fr-FR" w:eastAsia="fr-FR"/>
        </w:rPr>
        <w:t>vật chất</w:t>
      </w:r>
      <w:r w:rsidR="004D5C0D">
        <w:rPr>
          <w:rFonts w:ascii="Times New Roman" w:hAnsi="Times New Roman" w:cs="Times New Roman"/>
          <w:b/>
          <w:bCs/>
          <w:color w:val="000000"/>
          <w:sz w:val="20"/>
          <w:szCs w:val="20"/>
          <w:lang w:val="fr-FR" w:eastAsia="fr-FR"/>
        </w:rPr>
        <w:t xml:space="preserve"> </w:t>
      </w:r>
      <w:r w:rsidR="004D5C0D" w:rsidRPr="004D5C0D">
        <w:rPr>
          <w:rFonts w:ascii="Times New Roman" w:hAnsi="Times New Roman" w:cs="Times New Roman"/>
          <w:b/>
          <w:bCs/>
          <w:color w:val="000000"/>
          <w:sz w:val="20"/>
          <w:szCs w:val="20"/>
          <w:lang w:val="fr-FR" w:eastAsia="fr-FR"/>
        </w:rPr>
        <w:t>phân bổ cho dự án - 10 điểm</w:t>
      </w:r>
    </w:p>
    <w:p w14:paraId="776A8EA7" w14:textId="4EB8213D" w:rsidR="00D80B0C" w:rsidRPr="001E7D84" w:rsidRDefault="00FB69DE" w:rsidP="00FB69DE">
      <w:pPr>
        <w:pStyle w:val="TableParagraph"/>
        <w:widowControl/>
        <w:numPr>
          <w:ilvl w:val="0"/>
          <w:numId w:val="9"/>
        </w:numPr>
        <w:autoSpaceDE/>
        <w:autoSpaceDN/>
        <w:spacing w:before="57"/>
        <w:jc w:val="left"/>
        <w:rPr>
          <w:rFonts w:ascii="Times New Roman" w:hAnsi="Times New Roman" w:cs="Times New Roman"/>
          <w:b/>
          <w:bCs/>
          <w:color w:val="000000"/>
          <w:sz w:val="20"/>
          <w:szCs w:val="20"/>
          <w:lang w:val="fr-FR" w:eastAsia="fr-FR"/>
        </w:rPr>
      </w:pPr>
      <w:r w:rsidRPr="00FB69DE">
        <w:rPr>
          <w:rFonts w:ascii="Times New Roman" w:hAnsi="Times New Roman" w:cs="Times New Roman"/>
          <w:color w:val="000000"/>
          <w:sz w:val="20"/>
          <w:szCs w:val="20"/>
          <w:lang w:val="fr-FR" w:eastAsia="fr-FR"/>
        </w:rPr>
        <w:t xml:space="preserve">Chất lượng nguồn </w:t>
      </w:r>
      <w:r>
        <w:rPr>
          <w:rFonts w:ascii="Times New Roman" w:hAnsi="Times New Roman" w:cs="Times New Roman"/>
          <w:color w:val="000000"/>
          <w:sz w:val="20"/>
          <w:szCs w:val="20"/>
          <w:lang w:val="fr-FR" w:eastAsia="fr-FR"/>
        </w:rPr>
        <w:t xml:space="preserve">lực </w:t>
      </w:r>
      <w:r w:rsidRPr="00FB69DE">
        <w:rPr>
          <w:rFonts w:ascii="Times New Roman" w:hAnsi="Times New Roman" w:cs="Times New Roman"/>
          <w:color w:val="000000"/>
          <w:sz w:val="20"/>
          <w:szCs w:val="20"/>
          <w:lang w:val="fr-FR" w:eastAsia="fr-FR"/>
        </w:rPr>
        <w:t xml:space="preserve">vật </w:t>
      </w:r>
      <w:r>
        <w:rPr>
          <w:rFonts w:ascii="Times New Roman" w:hAnsi="Times New Roman" w:cs="Times New Roman"/>
          <w:color w:val="000000"/>
          <w:sz w:val="20"/>
          <w:szCs w:val="20"/>
          <w:lang w:val="fr-FR" w:eastAsia="fr-FR"/>
        </w:rPr>
        <w:t>chất</w:t>
      </w:r>
      <w:r w:rsidRPr="00FB69DE">
        <w:rPr>
          <w:rFonts w:ascii="Times New Roman" w:hAnsi="Times New Roman" w:cs="Times New Roman"/>
          <w:color w:val="000000"/>
          <w:sz w:val="20"/>
          <w:szCs w:val="20"/>
          <w:lang w:val="fr-FR" w:eastAsia="fr-FR"/>
        </w:rPr>
        <w:t xml:space="preserve"> </w:t>
      </w:r>
      <w:r>
        <w:rPr>
          <w:rFonts w:ascii="Times New Roman" w:hAnsi="Times New Roman" w:cs="Times New Roman"/>
          <w:color w:val="000000"/>
          <w:sz w:val="20"/>
          <w:szCs w:val="20"/>
          <w:lang w:val="fr-FR" w:eastAsia="fr-FR"/>
        </w:rPr>
        <w:t>dự kiến tại công trường</w:t>
      </w:r>
    </w:p>
    <w:p w14:paraId="565550E9" w14:textId="365C2BC3" w:rsidR="00A0264F" w:rsidRPr="003B4EAF" w:rsidRDefault="00FB69DE" w:rsidP="00BB425C">
      <w:pPr>
        <w:pStyle w:val="BodyText"/>
      </w:pPr>
      <w:r w:rsidRPr="00FB69DE">
        <w:t xml:space="preserve">Đối với mỗi </w:t>
      </w:r>
      <w:r>
        <w:t>phần gói thầu</w:t>
      </w:r>
      <w:r w:rsidRPr="00FB69DE">
        <w:t>, ứng viên được chấm theo thang điểm 100</w:t>
      </w:r>
      <w:r w:rsidR="00A0264F" w:rsidRPr="003B4EAF">
        <w:t>.</w:t>
      </w:r>
    </w:p>
    <w:p w14:paraId="220DDED3" w14:textId="3A5A9955" w:rsidR="00A0264F" w:rsidRPr="003B4EAF" w:rsidRDefault="00FB69DE" w:rsidP="00690567">
      <w:pPr>
        <w:pStyle w:val="Heading2"/>
        <w:rPr>
          <w:b w:val="0"/>
          <w:bCs w:val="0"/>
        </w:rPr>
      </w:pPr>
      <w:bookmarkStart w:id="26" w:name="_Toc196406751"/>
      <w:r w:rsidRPr="00FB69DE">
        <w:t xml:space="preserve">Mở </w:t>
      </w:r>
      <w:r>
        <w:t>thầu</w:t>
      </w:r>
      <w:bookmarkEnd w:id="26"/>
    </w:p>
    <w:p w14:paraId="092A18E0" w14:textId="381E4FB6" w:rsidR="00A0264F" w:rsidRPr="003B4EAF" w:rsidRDefault="00FB69DE" w:rsidP="00704692">
      <w:pPr>
        <w:pStyle w:val="BodyText"/>
      </w:pPr>
      <w:r w:rsidRPr="00FB69DE">
        <w:t>Sau thời hạn nộp thầu, C</w:t>
      </w:r>
      <w:r w:rsidR="00F6050E">
        <w:t xml:space="preserve">hủ đầu tư </w:t>
      </w:r>
      <w:r w:rsidRPr="00FB69DE">
        <w:t>có quyền mở thầu để xem xét và đánh giá các hồ sơ dự thầu.</w:t>
      </w:r>
    </w:p>
    <w:p w14:paraId="2F090325" w14:textId="3E869F48" w:rsidR="00A0264F" w:rsidRPr="003B4EAF" w:rsidRDefault="00F6050E" w:rsidP="00690567">
      <w:pPr>
        <w:pStyle w:val="Heading2"/>
      </w:pPr>
      <w:bookmarkStart w:id="27" w:name="_Toc196406752"/>
      <w:r w:rsidRPr="00F6050E">
        <w:t xml:space="preserve">Xem xét và đánh giá </w:t>
      </w:r>
      <w:r>
        <w:t>hồ sơ dự thầu</w:t>
      </w:r>
      <w:bookmarkEnd w:id="27"/>
    </w:p>
    <w:p w14:paraId="07CA7E02" w14:textId="62F8DA72" w:rsidR="00A0264F" w:rsidRPr="003B4EAF" w:rsidRDefault="00F6050E" w:rsidP="00704692">
      <w:pPr>
        <w:pStyle w:val="BodyText"/>
      </w:pPr>
      <w:r w:rsidRPr="00F6050E">
        <w:t xml:space="preserve">Trong quá trình đánh giá thầu, Chủ </w:t>
      </w:r>
      <w:r w:rsidR="00B32952">
        <w:t>đầu tư</w:t>
      </w:r>
      <w:r w:rsidRPr="00F6050E">
        <w:t xml:space="preserve"> hoặc Quản lý dự án có thể yêu cầu </w:t>
      </w:r>
      <w:r w:rsidR="00B32952">
        <w:t>các nhà</w:t>
      </w:r>
      <w:r w:rsidRPr="00F6050E">
        <w:t xml:space="preserve"> thầu làm rõ về hồ sơ dự thầu, bao gồm tài liệu, văn bản pháp lý, v.v. </w:t>
      </w:r>
      <w:r w:rsidR="00AA6911">
        <w:t xml:space="preserve">Các văn bản </w:t>
      </w:r>
      <w:r w:rsidRPr="00F6050E">
        <w:t xml:space="preserve">làm rõ này là một phần của </w:t>
      </w:r>
      <w:r w:rsidR="00B32952">
        <w:t xml:space="preserve">văn bản </w:t>
      </w:r>
      <w:r w:rsidRPr="00F6050E">
        <w:t>hợp đồng</w:t>
      </w:r>
      <w:r w:rsidR="00A0264F" w:rsidRPr="003B4EAF">
        <w:t>.</w:t>
      </w:r>
    </w:p>
    <w:p w14:paraId="7E50C4DA" w14:textId="1A4AF0BD" w:rsidR="00A0264F" w:rsidRPr="003B4EAF" w:rsidRDefault="003D7484" w:rsidP="00690567">
      <w:pPr>
        <w:pStyle w:val="Heading2"/>
        <w:rPr>
          <w:i/>
        </w:rPr>
      </w:pPr>
      <w:bookmarkStart w:id="28" w:name="_Toc196406753"/>
      <w:r w:rsidRPr="003D7484">
        <w:t xml:space="preserve">Quyền chấp nhận hoặc từ chối </w:t>
      </w:r>
      <w:r>
        <w:t>hồ sơ dự thầu</w:t>
      </w:r>
      <w:bookmarkEnd w:id="28"/>
    </w:p>
    <w:p w14:paraId="496D1DAB" w14:textId="5648AC9B" w:rsidR="00A0264F" w:rsidRPr="008E16E1" w:rsidRDefault="004B1712" w:rsidP="00704692">
      <w:pPr>
        <w:pStyle w:val="BodyText"/>
      </w:pPr>
      <w:r w:rsidRPr="004B1712">
        <w:t>C</w:t>
      </w:r>
      <w:r>
        <w:t xml:space="preserve">hủ đầu tư </w:t>
      </w:r>
      <w:r w:rsidRPr="004B1712">
        <w:t xml:space="preserve">có quyền chấp nhận hoặc từ chối bất kỳ hồ sơ dự thầu nào, hoặc hủy bỏ </w:t>
      </w:r>
      <w:r w:rsidR="0087764F">
        <w:t xml:space="preserve">việc mời </w:t>
      </w:r>
      <w:r w:rsidRPr="004B1712">
        <w:t>thầu và từ chối tất cả các hồ sơ dự thầu mà không phải chịu trách nhiệm với Nhà thầu và không có nghĩa vụ phải thông báo cho Nhà thầu về lý do cho hành động của mình.</w:t>
      </w:r>
    </w:p>
    <w:p w14:paraId="7A18170A" w14:textId="4C23D13C" w:rsidR="00A0264F" w:rsidRPr="003140FD" w:rsidRDefault="00DE7076" w:rsidP="00704692">
      <w:pPr>
        <w:pStyle w:val="BodyText"/>
        <w:rPr>
          <w:kern w:val="28"/>
        </w:rPr>
      </w:pPr>
      <w:r>
        <w:rPr>
          <w:kern w:val="28"/>
        </w:rPr>
        <w:t xml:space="preserve">Hồ sơ dự thầu </w:t>
      </w:r>
      <w:r w:rsidR="004A2C35" w:rsidRPr="004A2C35">
        <w:rPr>
          <w:kern w:val="28"/>
        </w:rPr>
        <w:t xml:space="preserve">ban đầu được phân tích theo các tiêu chí được xác định trong điều 6 của </w:t>
      </w:r>
      <w:r>
        <w:rPr>
          <w:kern w:val="28"/>
        </w:rPr>
        <w:t xml:space="preserve">Quy định </w:t>
      </w:r>
      <w:r w:rsidR="00381AFC">
        <w:rPr>
          <w:kern w:val="28"/>
        </w:rPr>
        <w:t>về Mời thầu</w:t>
      </w:r>
      <w:r>
        <w:rPr>
          <w:kern w:val="28"/>
        </w:rPr>
        <w:t xml:space="preserve"> (</w:t>
      </w:r>
      <w:r w:rsidR="004A2C35" w:rsidRPr="004A2C35">
        <w:rPr>
          <w:kern w:val="28"/>
        </w:rPr>
        <w:t>RC</w:t>
      </w:r>
      <w:r>
        <w:rPr>
          <w:kern w:val="28"/>
        </w:rPr>
        <w:t>)</w:t>
      </w:r>
      <w:r w:rsidR="004A2C35" w:rsidRPr="004A2C35">
        <w:rPr>
          <w:kern w:val="28"/>
        </w:rPr>
        <w:t xml:space="preserve"> này. Nếu </w:t>
      </w:r>
      <w:r>
        <w:rPr>
          <w:kern w:val="28"/>
        </w:rPr>
        <w:t xml:space="preserve">hồ sơ dự thầu </w:t>
      </w:r>
      <w:r w:rsidR="004A2C35" w:rsidRPr="004A2C35">
        <w:rPr>
          <w:kern w:val="28"/>
        </w:rPr>
        <w:t>không phù hợp</w:t>
      </w:r>
      <w:r>
        <w:rPr>
          <w:kern w:val="28"/>
        </w:rPr>
        <w:t xml:space="preserve">, </w:t>
      </w:r>
      <w:r w:rsidR="004A2C35" w:rsidRPr="004A2C35">
        <w:rPr>
          <w:kern w:val="28"/>
        </w:rPr>
        <w:t xml:space="preserve">thì </w:t>
      </w:r>
      <w:r>
        <w:rPr>
          <w:kern w:val="28"/>
        </w:rPr>
        <w:t xml:space="preserve">đương nhiên </w:t>
      </w:r>
      <w:r w:rsidR="004A2C35" w:rsidRPr="004A2C35">
        <w:rPr>
          <w:kern w:val="28"/>
        </w:rPr>
        <w:t xml:space="preserve">sẽ bị từ chối. Nếu </w:t>
      </w:r>
      <w:r>
        <w:rPr>
          <w:kern w:val="28"/>
        </w:rPr>
        <w:t xml:space="preserve">hồ sơ dự thầu </w:t>
      </w:r>
      <w:r w:rsidR="004A2C35" w:rsidRPr="004A2C35">
        <w:rPr>
          <w:kern w:val="28"/>
        </w:rPr>
        <w:t xml:space="preserve">không </w:t>
      </w:r>
      <w:r>
        <w:rPr>
          <w:kern w:val="28"/>
        </w:rPr>
        <w:t xml:space="preserve">hợp thức </w:t>
      </w:r>
      <w:r w:rsidR="004A2C35" w:rsidRPr="004A2C35">
        <w:rPr>
          <w:kern w:val="28"/>
        </w:rPr>
        <w:t xml:space="preserve">hoặc không thể chấp nhận được, </w:t>
      </w:r>
      <w:r w:rsidR="004A2C35" w:rsidRPr="00DE7076">
        <w:rPr>
          <w:b/>
          <w:bCs/>
          <w:kern w:val="28"/>
        </w:rPr>
        <w:t>và miễn là không thấp</w:t>
      </w:r>
      <w:r>
        <w:rPr>
          <w:b/>
          <w:bCs/>
          <w:kern w:val="28"/>
        </w:rPr>
        <w:t xml:space="preserve"> bất thường</w:t>
      </w:r>
      <w:r w:rsidR="004A2C35" w:rsidRPr="004A2C35">
        <w:rPr>
          <w:kern w:val="28"/>
        </w:rPr>
        <w:t xml:space="preserve">, </w:t>
      </w:r>
      <w:r>
        <w:rPr>
          <w:kern w:val="28"/>
        </w:rPr>
        <w:t>bên</w:t>
      </w:r>
      <w:r w:rsidR="004A2C35" w:rsidRPr="004A2C35">
        <w:rPr>
          <w:kern w:val="28"/>
        </w:rPr>
        <w:t xml:space="preserve"> mua có quyền </w:t>
      </w:r>
      <w:r>
        <w:rPr>
          <w:kern w:val="28"/>
        </w:rPr>
        <w:t xml:space="preserve">cho phép </w:t>
      </w:r>
      <w:r w:rsidR="004A2C35" w:rsidRPr="004A2C35">
        <w:rPr>
          <w:kern w:val="28"/>
        </w:rPr>
        <w:t xml:space="preserve">ứng viên liên quan </w:t>
      </w:r>
      <w:r>
        <w:rPr>
          <w:kern w:val="28"/>
        </w:rPr>
        <w:t xml:space="preserve">hợp thức hoá hồ sơ dự thầu </w:t>
      </w:r>
      <w:r w:rsidR="004A2C35" w:rsidRPr="004A2C35">
        <w:rPr>
          <w:kern w:val="28"/>
        </w:rPr>
        <w:t>vào cuối quá trình đàm phán.</w:t>
      </w:r>
    </w:p>
    <w:p w14:paraId="0938C662" w14:textId="3F6606E5" w:rsidR="00A0264F" w:rsidRPr="003140FD" w:rsidRDefault="00654E87" w:rsidP="00704692">
      <w:pPr>
        <w:pStyle w:val="BodyText"/>
        <w:rPr>
          <w:kern w:val="28"/>
        </w:rPr>
      </w:pPr>
      <w:r>
        <w:rPr>
          <w:kern w:val="28"/>
        </w:rPr>
        <w:t xml:space="preserve">Việc </w:t>
      </w:r>
      <w:r w:rsidRPr="00654E87">
        <w:rPr>
          <w:kern w:val="28"/>
        </w:rPr>
        <w:t xml:space="preserve">đàm phán có thể quyết định đàm phán với 3 ứng viên có thứ hạng cao nhất cho mỗi </w:t>
      </w:r>
      <w:r w:rsidR="006F104E">
        <w:rPr>
          <w:kern w:val="28"/>
        </w:rPr>
        <w:t>phần gói thầu</w:t>
      </w:r>
      <w:r w:rsidR="00A0264F" w:rsidRPr="003140FD">
        <w:rPr>
          <w:kern w:val="28"/>
        </w:rPr>
        <w:t>.</w:t>
      </w:r>
    </w:p>
    <w:p w14:paraId="621F58DE" w14:textId="410D7441" w:rsidR="00A0264F" w:rsidRPr="003B4EAF" w:rsidRDefault="006F104E" w:rsidP="00704692">
      <w:pPr>
        <w:pStyle w:val="BodyText"/>
        <w:rPr>
          <w:b/>
          <w:bCs/>
        </w:rPr>
      </w:pPr>
      <w:r w:rsidRPr="006F104E">
        <w:rPr>
          <w:b/>
          <w:bCs/>
        </w:rPr>
        <w:t xml:space="preserve">Ngoài ra, cơ quan ký hợp đồng có quyền yêu cầu ứng viên làm rõ </w:t>
      </w:r>
      <w:r w:rsidR="004257D4">
        <w:rPr>
          <w:b/>
          <w:bCs/>
        </w:rPr>
        <w:t>hồ sơ dự thầu</w:t>
      </w:r>
      <w:r w:rsidRPr="006F104E">
        <w:rPr>
          <w:b/>
          <w:bCs/>
        </w:rPr>
        <w:t>.</w:t>
      </w:r>
      <w:r w:rsidR="00A0264F" w:rsidRPr="003B4EAF">
        <w:rPr>
          <w:b/>
          <w:bCs/>
        </w:rPr>
        <w:t xml:space="preserve"> </w:t>
      </w:r>
    </w:p>
    <w:p w14:paraId="70DD59FE" w14:textId="2D785B46" w:rsidR="004257D4" w:rsidRPr="004257D4" w:rsidRDefault="00A07AE7" w:rsidP="004257D4">
      <w:pPr>
        <w:pStyle w:val="ListParagraph"/>
        <w:widowControl/>
        <w:numPr>
          <w:ilvl w:val="0"/>
          <w:numId w:val="12"/>
        </w:numPr>
        <w:jc w:val="both"/>
        <w:rPr>
          <w:sz w:val="24"/>
          <w:szCs w:val="24"/>
        </w:rPr>
      </w:pPr>
      <w:r>
        <w:rPr>
          <w:sz w:val="24"/>
          <w:szCs w:val="24"/>
        </w:rPr>
        <w:t>Hồ sơ dự thầu</w:t>
      </w:r>
      <w:r w:rsidR="004257D4" w:rsidRPr="004257D4">
        <w:rPr>
          <w:sz w:val="24"/>
          <w:szCs w:val="24"/>
        </w:rPr>
        <w:t xml:space="preserve"> không phù hợp, không chấp nhận </w:t>
      </w:r>
      <w:r>
        <w:rPr>
          <w:sz w:val="24"/>
          <w:szCs w:val="24"/>
        </w:rPr>
        <w:t xml:space="preserve">được </w:t>
      </w:r>
      <w:r w:rsidR="004257D4" w:rsidRPr="004257D4">
        <w:rPr>
          <w:sz w:val="24"/>
          <w:szCs w:val="24"/>
        </w:rPr>
        <w:t>và có giá thấp bất thường sẽ bị loại;</w:t>
      </w:r>
    </w:p>
    <w:p w14:paraId="2DCDFE35" w14:textId="374A9E09" w:rsidR="00A0264F" w:rsidRPr="00704692" w:rsidRDefault="00A07AE7" w:rsidP="004257D4">
      <w:pPr>
        <w:pStyle w:val="ListParagraph"/>
        <w:widowControl/>
        <w:numPr>
          <w:ilvl w:val="0"/>
          <w:numId w:val="12"/>
        </w:numPr>
        <w:jc w:val="both"/>
        <w:rPr>
          <w:sz w:val="24"/>
          <w:szCs w:val="24"/>
        </w:rPr>
      </w:pPr>
      <w:r>
        <w:rPr>
          <w:sz w:val="24"/>
          <w:szCs w:val="24"/>
        </w:rPr>
        <w:t>Hồ sơ dự thầu</w:t>
      </w:r>
      <w:r w:rsidR="004257D4" w:rsidRPr="004257D4">
        <w:rPr>
          <w:sz w:val="24"/>
          <w:szCs w:val="24"/>
        </w:rPr>
        <w:t xml:space="preserve"> được coi là </w:t>
      </w:r>
      <w:r>
        <w:rPr>
          <w:sz w:val="24"/>
          <w:szCs w:val="24"/>
        </w:rPr>
        <w:t xml:space="preserve">không hợp thức </w:t>
      </w:r>
      <w:r w:rsidR="004257D4" w:rsidRPr="004257D4">
        <w:rPr>
          <w:sz w:val="24"/>
          <w:szCs w:val="24"/>
        </w:rPr>
        <w:t xml:space="preserve">có thể được </w:t>
      </w:r>
      <w:r>
        <w:rPr>
          <w:sz w:val="24"/>
          <w:szCs w:val="24"/>
        </w:rPr>
        <w:t xml:space="preserve">hợp thức </w:t>
      </w:r>
      <w:r w:rsidR="00FB39FC">
        <w:rPr>
          <w:sz w:val="24"/>
          <w:szCs w:val="24"/>
        </w:rPr>
        <w:t xml:space="preserve">hoá </w:t>
      </w:r>
      <w:r w:rsidR="004257D4" w:rsidRPr="004257D4">
        <w:rPr>
          <w:sz w:val="24"/>
          <w:szCs w:val="24"/>
        </w:rPr>
        <w:t xml:space="preserve">theo yêu cầu của </w:t>
      </w:r>
      <w:r>
        <w:rPr>
          <w:sz w:val="24"/>
          <w:szCs w:val="24"/>
        </w:rPr>
        <w:t>bên</w:t>
      </w:r>
      <w:r w:rsidR="004257D4" w:rsidRPr="004257D4">
        <w:rPr>
          <w:sz w:val="24"/>
          <w:szCs w:val="24"/>
        </w:rPr>
        <w:t xml:space="preserve"> mua trong thời hạn quy định tại thời điểm yêu cầu</w:t>
      </w:r>
      <w:r w:rsidR="00A0264F" w:rsidRPr="00704692">
        <w:rPr>
          <w:sz w:val="24"/>
          <w:szCs w:val="24"/>
        </w:rPr>
        <w:t xml:space="preserve">. </w:t>
      </w:r>
    </w:p>
    <w:p w14:paraId="135C0A68" w14:textId="629D497D" w:rsidR="00A0264F" w:rsidRPr="003B4EAF" w:rsidRDefault="003429FD" w:rsidP="00704692">
      <w:pPr>
        <w:pStyle w:val="BodyText"/>
      </w:pPr>
      <w:r w:rsidRPr="00EF03E0">
        <w:t xml:space="preserve">Trong trường hợp phát hiện trong hồ sơ </w:t>
      </w:r>
      <w:r>
        <w:t xml:space="preserve">dự thầu của </w:t>
      </w:r>
      <w:r w:rsidRPr="00EF03E0">
        <w:t>ứng viên</w:t>
      </w:r>
      <w:r>
        <w:t xml:space="preserve"> có </w:t>
      </w:r>
      <w:r w:rsidRPr="00EF03E0">
        <w:t xml:space="preserve">lỗi tính toán (nhân, cộng, trừ, v.v.) hoặc lỗi </w:t>
      </w:r>
      <w:r>
        <w:t>kết toán</w:t>
      </w:r>
      <w:r w:rsidRPr="00EF03E0">
        <w:t xml:space="preserve">, </w:t>
      </w:r>
      <w:r>
        <w:t xml:space="preserve">doanh nghiệp </w:t>
      </w:r>
      <w:r w:rsidRPr="00EF03E0">
        <w:t>sẽ được mời xác nhận hồ sơ</w:t>
      </w:r>
      <w:r>
        <w:t xml:space="preserve"> dự thầu </w:t>
      </w:r>
      <w:r w:rsidRPr="00EF03E0">
        <w:t xml:space="preserve">đã sửa. Trong trường hợp từ chối, </w:t>
      </w:r>
      <w:r>
        <w:t xml:space="preserve">hồ sơ dự thầu </w:t>
      </w:r>
      <w:r w:rsidRPr="00EF03E0">
        <w:t xml:space="preserve">sẽ được coi là không </w:t>
      </w:r>
      <w:r>
        <w:t>hợp quy</w:t>
      </w:r>
      <w:r w:rsidR="00A0264F" w:rsidRPr="003B4EAF">
        <w:t>.</w:t>
      </w:r>
    </w:p>
    <w:p w14:paraId="4D07E2CA" w14:textId="7D0425C2" w:rsidR="00A0264F" w:rsidRPr="00FB4410" w:rsidRDefault="005B4C08" w:rsidP="008E16E1">
      <w:pPr>
        <w:pStyle w:val="Heading2"/>
      </w:pPr>
      <w:bookmarkStart w:id="29" w:name="_Toc196406754"/>
      <w:r w:rsidRPr="005B4C08">
        <w:t xml:space="preserve">Tiếp nhận và đàm phán </w:t>
      </w:r>
      <w:r>
        <w:t xml:space="preserve">hồ sơ dự thầu </w:t>
      </w:r>
      <w:r w:rsidRPr="005B4C08">
        <w:t>ban đầu</w:t>
      </w:r>
      <w:bookmarkEnd w:id="29"/>
    </w:p>
    <w:p w14:paraId="42944343" w14:textId="00F18A55" w:rsidR="00A0264F" w:rsidRPr="003B4EAF" w:rsidRDefault="00214DE0" w:rsidP="00704692">
      <w:pPr>
        <w:pStyle w:val="BodyText"/>
      </w:pPr>
      <w:bookmarkStart w:id="30" w:name="_Toc115799037"/>
      <w:bookmarkStart w:id="31" w:name="_Toc115801505"/>
      <w:bookmarkStart w:id="32" w:name="_Toc152336182"/>
      <w:bookmarkStart w:id="33" w:name="_Toc161740757"/>
      <w:bookmarkStart w:id="34" w:name="_Toc168919935"/>
      <w:bookmarkStart w:id="35" w:name="_Toc192709785"/>
      <w:r>
        <w:rPr>
          <w:kern w:val="28"/>
        </w:rPr>
        <w:t>Bên</w:t>
      </w:r>
      <w:r w:rsidRPr="00214DE0">
        <w:rPr>
          <w:kern w:val="28"/>
        </w:rPr>
        <w:t xml:space="preserve"> mua chỉ mở và phân tích </w:t>
      </w:r>
      <w:r>
        <w:rPr>
          <w:kern w:val="28"/>
        </w:rPr>
        <w:t xml:space="preserve">những hồ sơ dự thầu, </w:t>
      </w:r>
      <w:r w:rsidRPr="00214DE0">
        <w:rPr>
          <w:kern w:val="28"/>
        </w:rPr>
        <w:t xml:space="preserve">bao gồm tất cả các </w:t>
      </w:r>
      <w:r>
        <w:rPr>
          <w:kern w:val="28"/>
        </w:rPr>
        <w:t xml:space="preserve">văn bản </w:t>
      </w:r>
      <w:r w:rsidRPr="00214DE0">
        <w:rPr>
          <w:kern w:val="28"/>
        </w:rPr>
        <w:t>hành chính</w:t>
      </w:r>
      <w:r>
        <w:rPr>
          <w:kern w:val="28"/>
        </w:rPr>
        <w:t>,</w:t>
      </w:r>
      <w:r w:rsidRPr="00214DE0">
        <w:rPr>
          <w:kern w:val="28"/>
        </w:rPr>
        <w:t xml:space="preserve"> nhận chậm nhất vào ngày và giờ hết hạn đã thông báo cho n</w:t>
      </w:r>
      <w:r>
        <w:rPr>
          <w:kern w:val="28"/>
        </w:rPr>
        <w:t>hà thầu</w:t>
      </w:r>
      <w:r w:rsidRPr="00214DE0">
        <w:rPr>
          <w:kern w:val="28"/>
        </w:rPr>
        <w:t>.</w:t>
      </w:r>
      <w:bookmarkEnd w:id="30"/>
      <w:bookmarkEnd w:id="31"/>
      <w:bookmarkEnd w:id="32"/>
      <w:bookmarkEnd w:id="33"/>
      <w:bookmarkEnd w:id="34"/>
      <w:bookmarkEnd w:id="35"/>
      <w:r w:rsidR="00A0264F" w:rsidRPr="003B4EAF">
        <w:t xml:space="preserve"> </w:t>
      </w:r>
    </w:p>
    <w:p w14:paraId="11D6FCFB" w14:textId="48937BDB" w:rsidR="00A0264F" w:rsidRPr="008E16E1" w:rsidRDefault="00214DE0" w:rsidP="00704692">
      <w:pPr>
        <w:pStyle w:val="BodyText"/>
        <w:rPr>
          <w:kern w:val="28"/>
        </w:rPr>
      </w:pPr>
      <w:r w:rsidRPr="00214DE0">
        <w:rPr>
          <w:kern w:val="28"/>
        </w:rPr>
        <w:t xml:space="preserve">Có thể thương lượng </w:t>
      </w:r>
      <w:r>
        <w:rPr>
          <w:kern w:val="28"/>
        </w:rPr>
        <w:t>hồ sơ dự thầu</w:t>
      </w:r>
      <w:r w:rsidRPr="00214DE0">
        <w:rPr>
          <w:kern w:val="28"/>
        </w:rPr>
        <w:t xml:space="preserve"> ban đầu với </w:t>
      </w:r>
      <w:r w:rsidR="00D16304">
        <w:rPr>
          <w:kern w:val="28"/>
        </w:rPr>
        <w:t xml:space="preserve">các </w:t>
      </w:r>
      <w:r w:rsidRPr="00214DE0">
        <w:rPr>
          <w:kern w:val="28"/>
        </w:rPr>
        <w:t>ứng viên</w:t>
      </w:r>
      <w:r w:rsidR="00A0264F" w:rsidRPr="003B4EAF">
        <w:rPr>
          <w:kern w:val="28"/>
        </w:rPr>
        <w:t xml:space="preserve">. </w:t>
      </w:r>
    </w:p>
    <w:p w14:paraId="7FB3DCE1" w14:textId="356CF159" w:rsidR="00A0264F" w:rsidRPr="001E6080" w:rsidRDefault="0004665C" w:rsidP="008E16E1">
      <w:pPr>
        <w:pStyle w:val="Heading2"/>
      </w:pPr>
      <w:bookmarkStart w:id="36" w:name="_Toc196406755"/>
      <w:r>
        <w:lastRenderedPageBreak/>
        <w:t>Tiếp n</w:t>
      </w:r>
      <w:r w:rsidRPr="0004665C">
        <w:t xml:space="preserve">hận </w:t>
      </w:r>
      <w:r>
        <w:t>hồ sơ dự thầu</w:t>
      </w:r>
      <w:r w:rsidR="00CB0731">
        <w:t xml:space="preserve"> trung gian</w:t>
      </w:r>
      <w:bookmarkEnd w:id="36"/>
      <w:r>
        <w:t xml:space="preserve"> </w:t>
      </w:r>
    </w:p>
    <w:p w14:paraId="322DB0AE" w14:textId="0CA8D538" w:rsidR="00A0264F" w:rsidRPr="003B4EAF" w:rsidRDefault="0004665C" w:rsidP="00704692">
      <w:pPr>
        <w:pStyle w:val="BodyText"/>
      </w:pPr>
      <w:r w:rsidRPr="0004665C">
        <w:t xml:space="preserve">Cơ quan ký hợp đồng có thể yêu cầu nhiều </w:t>
      </w:r>
      <w:r w:rsidR="000811D1">
        <w:t xml:space="preserve">hồ sơ dự thầu </w:t>
      </w:r>
      <w:r w:rsidRPr="0004665C">
        <w:t xml:space="preserve">trung gian tùy theo mức độ cần thiết. </w:t>
      </w:r>
      <w:r w:rsidR="000811D1" w:rsidRPr="0004665C">
        <w:t xml:space="preserve">Cơ quan ký kết hợp đồng </w:t>
      </w:r>
      <w:r w:rsidRPr="0004665C">
        <w:t xml:space="preserve">cũng có thể không yêu cầu </w:t>
      </w:r>
      <w:r w:rsidR="000811D1">
        <w:t xml:space="preserve">hồ sơ dự thầu trung gian </w:t>
      </w:r>
      <w:r w:rsidRPr="0004665C">
        <w:t xml:space="preserve">và yêu cầu </w:t>
      </w:r>
      <w:r w:rsidR="000811D1">
        <w:t>hồ sơ dự thầu</w:t>
      </w:r>
      <w:r w:rsidRPr="0004665C">
        <w:t xml:space="preserve"> cuối cùng ngay sau khi đàm phán </w:t>
      </w:r>
      <w:r w:rsidR="00EE4242">
        <w:t>về hồ sơ dự thầu ban đầu</w:t>
      </w:r>
      <w:r w:rsidRPr="0004665C">
        <w:t>.</w:t>
      </w:r>
    </w:p>
    <w:p w14:paraId="6D487262" w14:textId="32B7B915" w:rsidR="00A0264F" w:rsidRPr="003B4EAF" w:rsidRDefault="001A6620" w:rsidP="00704692">
      <w:pPr>
        <w:pStyle w:val="BodyText"/>
      </w:pPr>
      <w:r>
        <w:t xml:space="preserve">Việc </w:t>
      </w:r>
      <w:r w:rsidRPr="001A6620">
        <w:t xml:space="preserve">đàm phán tiếp tục dựa trên từng </w:t>
      </w:r>
      <w:r>
        <w:t xml:space="preserve">hồ sơ dự thầu </w:t>
      </w:r>
      <w:r w:rsidRPr="001A6620">
        <w:t>trung gian</w:t>
      </w:r>
      <w:r w:rsidR="00374D33">
        <w:t xml:space="preserve">, nếu </w:t>
      </w:r>
      <w:r w:rsidRPr="001A6620">
        <w:t>có</w:t>
      </w:r>
      <w:r w:rsidR="00A0264F" w:rsidRPr="003B4EAF">
        <w:t>.</w:t>
      </w:r>
    </w:p>
    <w:p w14:paraId="63DEB805" w14:textId="41FFA531" w:rsidR="00A0264F" w:rsidRPr="008E16E1" w:rsidRDefault="00374D33" w:rsidP="00A0264F">
      <w:pPr>
        <w:pStyle w:val="Heading2"/>
      </w:pPr>
      <w:bookmarkStart w:id="37" w:name="_Toc192709787"/>
      <w:bookmarkStart w:id="38" w:name="_Toc196406756"/>
      <w:r w:rsidRPr="00374D33">
        <w:t xml:space="preserve">Xác định </w:t>
      </w:r>
      <w:r>
        <w:t>hồ sơ dự thầu</w:t>
      </w:r>
      <w:r w:rsidRPr="00374D33">
        <w:t xml:space="preserve"> có lợi nhất về mặt kinh tế</w:t>
      </w:r>
      <w:bookmarkEnd w:id="37"/>
      <w:bookmarkEnd w:id="38"/>
    </w:p>
    <w:p w14:paraId="13E1E770" w14:textId="14AB6F70" w:rsidR="00A0264F" w:rsidRPr="003B4EAF" w:rsidRDefault="00374D33" w:rsidP="00704692">
      <w:pPr>
        <w:pStyle w:val="BodyText"/>
      </w:pPr>
      <w:r w:rsidRPr="00374D33">
        <w:t xml:space="preserve">Cơ quan quản lý sẽ trao hợp đồng cho nhà thầu có </w:t>
      </w:r>
      <w:r w:rsidR="002230AD">
        <w:t xml:space="preserve">hồ sơ dự thầu </w:t>
      </w:r>
      <w:r w:rsidRPr="00374D33">
        <w:t xml:space="preserve">tốt nhất về </w:t>
      </w:r>
      <w:r w:rsidR="002230AD">
        <w:t>mặt</w:t>
      </w:r>
      <w:r w:rsidRPr="00374D33">
        <w:t xml:space="preserve"> kinh tế và kỹ thuật, sau khi xếp hạng bằng cách áp dụng các tiêu chí và tiêu chí phụ có trọng số được nêu ở trên.</w:t>
      </w:r>
    </w:p>
    <w:p w14:paraId="14A9EA72" w14:textId="6A8CFC01" w:rsidR="00A0264F" w:rsidRPr="003B4EAF" w:rsidRDefault="007B782D" w:rsidP="00704692">
      <w:pPr>
        <w:pStyle w:val="BodyText"/>
      </w:pPr>
      <w:r>
        <w:t>S</w:t>
      </w:r>
      <w:r w:rsidR="002230AD" w:rsidRPr="002230AD">
        <w:t>ố điểm đạt được theo các tiêu chí khác nhau sẽ quyết định tổng điểm mà n</w:t>
      </w:r>
      <w:r>
        <w:t>hà thầu</w:t>
      </w:r>
      <w:r w:rsidR="002230AD" w:rsidRPr="002230AD">
        <w:t xml:space="preserve"> đạt được, sau đó được xếp hạng.</w:t>
      </w:r>
    </w:p>
    <w:p w14:paraId="5593DDEC" w14:textId="57C61F98" w:rsidR="00A0264F" w:rsidRPr="003B4EAF" w:rsidRDefault="00F21E58" w:rsidP="00704692">
      <w:pPr>
        <w:pStyle w:val="BodyText"/>
      </w:pPr>
      <w:r w:rsidRPr="00F21E58">
        <w:t xml:space="preserve">Ứng viên trúng </w:t>
      </w:r>
      <w:r>
        <w:t>thầu</w:t>
      </w:r>
      <w:r w:rsidRPr="00F21E58">
        <w:t xml:space="preserve"> sẽ là </w:t>
      </w:r>
      <w:r w:rsidR="00F0397A">
        <w:t>ứng viên</w:t>
      </w:r>
      <w:r w:rsidRPr="00F21E58">
        <w:t xml:space="preserve"> có tổng điểm cao nhất sau khi cộng điểm.</w:t>
      </w:r>
    </w:p>
    <w:p w14:paraId="61A23E1E" w14:textId="24B5078E" w:rsidR="00A0264F" w:rsidRPr="003B4EAF" w:rsidRDefault="00F0397A" w:rsidP="00704692">
      <w:pPr>
        <w:pStyle w:val="BodyText"/>
      </w:pPr>
      <w:r w:rsidRPr="00F0397A">
        <w:t xml:space="preserve">Nếu nhiều nhà thầu </w:t>
      </w:r>
      <w:r>
        <w:t xml:space="preserve">có </w:t>
      </w:r>
      <w:r w:rsidRPr="00F0397A">
        <w:t xml:space="preserve">tổng điểm bằng nhau thì số điểm </w:t>
      </w:r>
      <w:r>
        <w:t xml:space="preserve">gán </w:t>
      </w:r>
      <w:r w:rsidRPr="00F0397A">
        <w:t>cho tiêu chí kỹ thuật sẽ được sử dụng để quyết định nhà thầu</w:t>
      </w:r>
      <w:r w:rsidR="001E2977">
        <w:t xml:space="preserve"> giành chiến thắng</w:t>
      </w:r>
      <w:r w:rsidRPr="00F0397A">
        <w:t>.</w:t>
      </w:r>
    </w:p>
    <w:p w14:paraId="1D0422C6" w14:textId="77777777" w:rsidR="006B0B43" w:rsidRDefault="006B0B43">
      <w:pPr>
        <w:widowControl/>
        <w:autoSpaceDE/>
        <w:autoSpaceDN/>
        <w:adjustRightInd/>
        <w:spacing w:after="160" w:line="259" w:lineRule="auto"/>
        <w:rPr>
          <w:b/>
          <w:bCs/>
          <w:kern w:val="32"/>
          <w:sz w:val="28"/>
          <w:szCs w:val="28"/>
        </w:rPr>
      </w:pPr>
      <w:bookmarkStart w:id="39" w:name="_Toc192709788"/>
      <w:r>
        <w:rPr>
          <w:sz w:val="28"/>
          <w:szCs w:val="28"/>
        </w:rPr>
        <w:br w:type="page"/>
      </w:r>
    </w:p>
    <w:p w14:paraId="36B45E90" w14:textId="6DDB59B4" w:rsidR="00A0264F" w:rsidRPr="002507B4" w:rsidRDefault="00924219" w:rsidP="008E16E1">
      <w:pPr>
        <w:pStyle w:val="Heading1"/>
        <w:rPr>
          <w:rFonts w:cs="Times New Roman"/>
          <w:sz w:val="28"/>
          <w:szCs w:val="28"/>
        </w:rPr>
      </w:pPr>
      <w:bookmarkStart w:id="40" w:name="_Toc196406757"/>
      <w:bookmarkEnd w:id="39"/>
      <w:r w:rsidRPr="00924219">
        <w:rPr>
          <w:rFonts w:cs="Times New Roman"/>
          <w:sz w:val="28"/>
          <w:szCs w:val="28"/>
        </w:rPr>
        <w:lastRenderedPageBreak/>
        <w:t xml:space="preserve">ĐIỀU KIỆN </w:t>
      </w:r>
      <w:r w:rsidR="00E13962">
        <w:rPr>
          <w:rFonts w:cs="Times New Roman"/>
          <w:sz w:val="28"/>
          <w:szCs w:val="28"/>
        </w:rPr>
        <w:t xml:space="preserve">VỀ </w:t>
      </w:r>
      <w:r w:rsidRPr="00924219">
        <w:rPr>
          <w:rFonts w:cs="Times New Roman"/>
          <w:sz w:val="28"/>
          <w:szCs w:val="28"/>
        </w:rPr>
        <w:t xml:space="preserve">GỬI HOẶC </w:t>
      </w:r>
      <w:r w:rsidR="00E13962">
        <w:rPr>
          <w:rFonts w:cs="Times New Roman"/>
          <w:sz w:val="28"/>
          <w:szCs w:val="28"/>
        </w:rPr>
        <w:t>NỘP</w:t>
      </w:r>
      <w:r w:rsidRPr="00924219">
        <w:rPr>
          <w:rFonts w:cs="Times New Roman"/>
          <w:sz w:val="28"/>
          <w:szCs w:val="28"/>
        </w:rPr>
        <w:t xml:space="preserve"> </w:t>
      </w:r>
      <w:r>
        <w:rPr>
          <w:rFonts w:cs="Times New Roman"/>
          <w:sz w:val="28"/>
          <w:szCs w:val="28"/>
        </w:rPr>
        <w:t>HỒ SƠ</w:t>
      </w:r>
      <w:bookmarkEnd w:id="40"/>
    </w:p>
    <w:p w14:paraId="409C9C52" w14:textId="25FE56C0" w:rsidR="00A0264F" w:rsidRPr="00704692" w:rsidRDefault="00E13962" w:rsidP="00704692">
      <w:pPr>
        <w:pStyle w:val="BodyText"/>
      </w:pPr>
      <w:r w:rsidRPr="00E13962">
        <w:t xml:space="preserve">Đơn </w:t>
      </w:r>
      <w:r>
        <w:t>dự thầu</w:t>
      </w:r>
      <w:r w:rsidRPr="00E13962">
        <w:t xml:space="preserve"> có thể được gửi qua email hoặc nộp trực tiếp bằng </w:t>
      </w:r>
      <w:r w:rsidR="00E846CE">
        <w:t xml:space="preserve">bản </w:t>
      </w:r>
      <w:r w:rsidRPr="00E13962">
        <w:t xml:space="preserve">giấy </w:t>
      </w:r>
      <w:r>
        <w:t>tại</w:t>
      </w:r>
      <w:r w:rsidRPr="00E13962">
        <w:t xml:space="preserve"> trường.</w:t>
      </w:r>
    </w:p>
    <w:p w14:paraId="5325BFBE" w14:textId="2739BAAC" w:rsidR="00A0264F" w:rsidRPr="00704692" w:rsidRDefault="00E13962" w:rsidP="00704692">
      <w:pPr>
        <w:pStyle w:val="BodyText"/>
        <w:rPr>
          <w:spacing w:val="-2"/>
          <w:szCs w:val="24"/>
        </w:rPr>
      </w:pPr>
      <w:r w:rsidRPr="00E13962">
        <w:t xml:space="preserve">Các địa chỉ email được sử dụng để gửi đơn </w:t>
      </w:r>
      <w:r>
        <w:t xml:space="preserve">dự thầu </w:t>
      </w:r>
      <w:r w:rsidRPr="00E13962">
        <w:t>là</w:t>
      </w:r>
      <w:r w:rsidR="00A0264F" w:rsidRPr="00704692">
        <w:t>:</w:t>
      </w:r>
      <w:r w:rsidR="00A0264F" w:rsidRPr="003B4EAF">
        <w:rPr>
          <w:spacing w:val="-2"/>
        </w:rPr>
        <w:t xml:space="preserve"> </w:t>
      </w:r>
      <w:hyperlink r:id="rId9" w:history="1">
        <w:r w:rsidR="00A0264F" w:rsidRPr="00704692">
          <w:rPr>
            <w:rStyle w:val="Hyperlink"/>
            <w:spacing w:val="-2"/>
            <w:szCs w:val="24"/>
          </w:rPr>
          <w:t>sg@lfay.com.vn</w:t>
        </w:r>
      </w:hyperlink>
      <w:r w:rsidR="00A0264F" w:rsidRPr="003B4EAF">
        <w:rPr>
          <w:spacing w:val="-2"/>
        </w:rPr>
        <w:t xml:space="preserve"> </w:t>
      </w:r>
      <w:r>
        <w:rPr>
          <w:spacing w:val="-2"/>
        </w:rPr>
        <w:t>sao gửi đến</w:t>
      </w:r>
      <w:r w:rsidR="00A0264F" w:rsidRPr="003B4EAF">
        <w:rPr>
          <w:spacing w:val="-2"/>
        </w:rPr>
        <w:t xml:space="preserve"> </w:t>
      </w:r>
      <w:hyperlink r:id="rId10" w:history="1">
        <w:r w:rsidR="00A0264F" w:rsidRPr="00704692">
          <w:rPr>
            <w:rStyle w:val="Hyperlink"/>
            <w:spacing w:val="-2"/>
            <w:szCs w:val="24"/>
          </w:rPr>
          <w:t>proviseur@lfay.com.vn</w:t>
        </w:r>
      </w:hyperlink>
    </w:p>
    <w:p w14:paraId="6A39C093" w14:textId="2AAFBFFE" w:rsidR="00A0264F" w:rsidRPr="00704692" w:rsidRDefault="00E13962" w:rsidP="00704692">
      <w:pPr>
        <w:pStyle w:val="BodyText"/>
      </w:pPr>
      <w:r w:rsidRPr="00E13962">
        <w:t xml:space="preserve">Hồ sơ giấy nộp cho Ông SY, </w:t>
      </w:r>
      <w:r>
        <w:t xml:space="preserve">Chánh văn phòng tại phòng </w:t>
      </w:r>
      <w:r w:rsidRPr="00E13962">
        <w:t>C318 hoặc Bà Nguyễn V</w:t>
      </w:r>
      <w:r>
        <w:t>â</w:t>
      </w:r>
      <w:r w:rsidRPr="00E13962">
        <w:t>n Kh</w:t>
      </w:r>
      <w:r>
        <w:t>a</w:t>
      </w:r>
      <w:r w:rsidRPr="00E13962">
        <w:t xml:space="preserve">nh, Phó </w:t>
      </w:r>
      <w:r>
        <w:t>Chánh văn phòng tại</w:t>
      </w:r>
      <w:r w:rsidRPr="00E13962">
        <w:t xml:space="preserve"> phòng C310, tòa nhà hành chính </w:t>
      </w:r>
      <w:r w:rsidR="006434CD">
        <w:t xml:space="preserve">của </w:t>
      </w:r>
      <w:r w:rsidRPr="00E13962">
        <w:t>trường. Liên hệ trực tiếp với nhân viên bảo vệ tại quầy lễ tân của trường</w:t>
      </w:r>
      <w:r w:rsidR="001B4770">
        <w:t xml:space="preserve"> đề </w:t>
      </w:r>
      <w:r w:rsidRPr="00E13962">
        <w:t>họ đưa bạn hoặc hướng dẫn bạn đến phòng</w:t>
      </w:r>
      <w:r w:rsidR="00A0264F" w:rsidRPr="00704692">
        <w:t>.</w:t>
      </w:r>
    </w:p>
    <w:p w14:paraId="3FDA009B" w14:textId="3864B111" w:rsidR="005F105B" w:rsidRDefault="006434CD" w:rsidP="001E7D84">
      <w:pPr>
        <w:pStyle w:val="BodyText"/>
      </w:pPr>
      <w:r w:rsidRPr="006434CD">
        <w:t xml:space="preserve">Giấy </w:t>
      </w:r>
      <w:r w:rsidR="003473B4">
        <w:t xml:space="preserve">biên </w:t>
      </w:r>
      <w:r w:rsidRPr="006434CD">
        <w:t>nhận sẽ được cấp cho tất cả ứng viên đã nộp hồ sơ.</w:t>
      </w:r>
    </w:p>
    <w:p w14:paraId="6EA6FC04" w14:textId="77777777" w:rsidR="0042169E" w:rsidRDefault="0042169E" w:rsidP="001E7D84">
      <w:pPr>
        <w:pStyle w:val="BodyText"/>
      </w:pPr>
    </w:p>
    <w:p w14:paraId="182A3DEA" w14:textId="5FA48ACD" w:rsidR="00A0264F" w:rsidRPr="003A3623" w:rsidRDefault="006434CD" w:rsidP="003A3623">
      <w:pPr>
        <w:pStyle w:val="BodyText"/>
      </w:pPr>
      <w:r>
        <w:t>Hà Nội, ngày</w:t>
      </w:r>
      <w:r w:rsidR="005F105B">
        <w:t xml:space="preserve"> 1</w:t>
      </w:r>
      <w:r w:rsidR="00DC16B1">
        <w:t>8</w:t>
      </w:r>
      <w:r>
        <w:t>/4/</w:t>
      </w:r>
      <w:r w:rsidR="005F105B">
        <w:t>2025</w:t>
      </w:r>
    </w:p>
    <w:p w14:paraId="279600F7" w14:textId="397A6886" w:rsidR="00A0264F" w:rsidRPr="003A3623" w:rsidRDefault="006434CD" w:rsidP="003A3623">
      <w:pPr>
        <w:pStyle w:val="BodyText"/>
      </w:pPr>
      <w:r w:rsidRPr="006434CD">
        <w:t>Cơ quan ký hợp đồng</w:t>
      </w:r>
      <w:r w:rsidR="00A0264F" w:rsidRPr="003A3623">
        <w:t>,</w:t>
      </w:r>
    </w:p>
    <w:p w14:paraId="50CEAC32" w14:textId="3900F589" w:rsidR="00AD1B09" w:rsidRDefault="006434CD" w:rsidP="003A3623">
      <w:pPr>
        <w:pStyle w:val="BodyText"/>
      </w:pPr>
      <w:r w:rsidRPr="006434CD">
        <w:t xml:space="preserve">Bà Hiệu trưởng Trường Pháp Alexandre Yersin </w:t>
      </w:r>
      <w:r w:rsidR="0063727F">
        <w:t xml:space="preserve">thực hiện </w:t>
      </w:r>
      <w:r w:rsidRPr="006434CD">
        <w:t xml:space="preserve">theo </w:t>
      </w:r>
      <w:r w:rsidR="0063727F">
        <w:t xml:space="preserve">uỷ quyền </w:t>
      </w:r>
      <w:r w:rsidRPr="006434CD">
        <w:t xml:space="preserve">của Tổng giám đốc </w:t>
      </w:r>
      <w:r w:rsidR="0063727F">
        <w:t>Cơ quan giáo dục phổ thông Pháp ở nước ngoài (</w:t>
      </w:r>
      <w:r w:rsidRPr="006434CD">
        <w:t>AEFE</w:t>
      </w:r>
      <w:r w:rsidR="0063727F">
        <w:t>)</w:t>
      </w:r>
      <w:r w:rsidR="00A0264F" w:rsidRPr="003A3623">
        <w:t>.</w:t>
      </w:r>
    </w:p>
    <w:p w14:paraId="3AC08B58" w14:textId="133228A5" w:rsidR="007E7043" w:rsidRPr="003A3623" w:rsidRDefault="00061B2C" w:rsidP="006B0B43">
      <w:pPr>
        <w:pStyle w:val="BodyText"/>
        <w:ind w:left="1416"/>
      </w:pPr>
      <w:r>
        <w:rPr>
          <w:noProof/>
        </w:rPr>
        <w:drawing>
          <wp:inline distT="0" distB="0" distL="0" distR="0" wp14:anchorId="064DEAA2" wp14:editId="3212CEEA">
            <wp:extent cx="2009524" cy="1485714"/>
            <wp:effectExtent l="0" t="0" r="0" b="635"/>
            <wp:docPr id="2093367665" name="Image 1" descr="Une image contenant Police, text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67665" name="Image 1" descr="Une image contenant Police, texte, cercle, logo&#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009524" cy="1485714"/>
                    </a:xfrm>
                    <a:prstGeom prst="rect">
                      <a:avLst/>
                    </a:prstGeom>
                  </pic:spPr>
                </pic:pic>
              </a:graphicData>
            </a:graphic>
          </wp:inline>
        </w:drawing>
      </w:r>
    </w:p>
    <w:sectPr w:rsidR="007E7043" w:rsidRPr="003A3623" w:rsidSect="00D01C6C">
      <w:headerReference w:type="default" r:id="rId12"/>
      <w:footerReference w:type="default" r:id="rId13"/>
      <w:headerReference w:type="first" r:id="rId14"/>
      <w:footerReference w:type="first" r:id="rId15"/>
      <w:pgSz w:w="11906" w:h="16838" w:code="9"/>
      <w:pgMar w:top="1417" w:right="1417" w:bottom="1417" w:left="1417" w:header="426"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760E" w14:textId="77777777" w:rsidR="008033CA" w:rsidRDefault="008033CA" w:rsidP="002B1BD6">
      <w:r>
        <w:separator/>
      </w:r>
    </w:p>
  </w:endnote>
  <w:endnote w:type="continuationSeparator" w:id="0">
    <w:p w14:paraId="3EE2CBBD" w14:textId="77777777" w:rsidR="008033CA" w:rsidRDefault="008033CA" w:rsidP="002B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3FE5" w14:textId="77777777" w:rsidR="00EC7083" w:rsidRDefault="00EC7083" w:rsidP="00310CFC">
    <w:pPr>
      <w:pStyle w:val="Footer"/>
      <w:jc w:val="center"/>
      <w:rPr>
        <w:color w:val="A6A6A6" w:themeColor="background1" w:themeShade="A6"/>
        <w:sz w:val="16"/>
        <w:szCs w:val="16"/>
      </w:rPr>
    </w:pPr>
  </w:p>
  <w:p w14:paraId="730AF486" w14:textId="77777777" w:rsidR="003F5F5A" w:rsidRPr="00802E70" w:rsidRDefault="00000000" w:rsidP="003F5F5A">
    <w:pPr>
      <w:pStyle w:val="Footer"/>
      <w:jc w:val="center"/>
      <w:rPr>
        <w:sz w:val="16"/>
        <w:szCs w:val="16"/>
      </w:rPr>
    </w:pPr>
    <w:sdt>
      <w:sdtPr>
        <w:rPr>
          <w:color w:val="A6A6A6" w:themeColor="background1" w:themeShade="A6"/>
          <w:sz w:val="16"/>
          <w:szCs w:val="16"/>
        </w:rPr>
        <w:id w:val="-1041440124"/>
        <w:docPartObj>
          <w:docPartGallery w:val="Page Numbers (Bottom of Page)"/>
          <w:docPartUnique/>
        </w:docPartObj>
      </w:sdtPr>
      <w:sdtContent>
        <w:r w:rsidR="00543A3A" w:rsidRPr="00543A3A">
          <w:rPr>
            <w:noProof/>
            <w:color w:val="A6A6A6" w:themeColor="background1" w:themeShade="A6"/>
            <w:sz w:val="16"/>
            <w:szCs w:val="16"/>
          </w:rPr>
          <mc:AlternateContent>
            <mc:Choice Requires="wps">
              <w:drawing>
                <wp:anchor distT="0" distB="0" distL="114300" distR="114300" simplePos="0" relativeHeight="251688960" behindDoc="0" locked="0" layoutInCell="0" allowOverlap="1" wp14:anchorId="522B9C33" wp14:editId="1DB093D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6685406"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E1432AE" w14:textId="77777777" w:rsidR="00543A3A" w:rsidRDefault="00543A3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B9C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889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E1432AE" w14:textId="77777777" w:rsidR="00543A3A" w:rsidRDefault="00543A3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sdtContent>
    </w:sdt>
    <w:r w:rsidR="00310CFC" w:rsidRPr="00310CFC">
      <w:rPr>
        <w:rFonts w:ascii="Arial" w:hAnsi="Arial" w:cs="Arial"/>
        <w:color w:val="A6A6A6" w:themeColor="background1" w:themeShade="A6"/>
        <w:sz w:val="16"/>
        <w:szCs w:val="16"/>
      </w:rPr>
      <w:t xml:space="preserve"> </w:t>
    </w:r>
    <w:r w:rsidR="003F5F5A">
      <w:rPr>
        <w:sz w:val="16"/>
        <w:szCs w:val="16"/>
      </w:rPr>
      <w:t>Trường Pháp</w:t>
    </w:r>
    <w:r w:rsidR="003F5F5A" w:rsidRPr="00802E70">
      <w:rPr>
        <w:sz w:val="16"/>
        <w:szCs w:val="16"/>
      </w:rPr>
      <w:t xml:space="preserve"> Alexandre Yersin</w:t>
    </w:r>
  </w:p>
  <w:p w14:paraId="0653A4CE" w14:textId="22BE2622" w:rsidR="003F5F5A" w:rsidRPr="00802E70" w:rsidRDefault="003F5F5A" w:rsidP="003F5F5A">
    <w:pPr>
      <w:pStyle w:val="Footer"/>
      <w:jc w:val="center"/>
      <w:rPr>
        <w:sz w:val="16"/>
        <w:szCs w:val="16"/>
      </w:rPr>
    </w:pPr>
    <w:r>
      <w:rPr>
        <w:sz w:val="16"/>
        <w:szCs w:val="16"/>
      </w:rPr>
      <w:t>Trường được Bộ Giáo dục Quốc gia Pháp công nhận</w:t>
    </w:r>
  </w:p>
  <w:p w14:paraId="51E62A82" w14:textId="77777777" w:rsidR="003F5F5A" w:rsidRPr="009C5D19" w:rsidRDefault="003F5F5A" w:rsidP="003F5F5A">
    <w:pPr>
      <w:pStyle w:val="Footer"/>
      <w:jc w:val="center"/>
      <w:rPr>
        <w:sz w:val="16"/>
        <w:szCs w:val="16"/>
        <w:lang w:val="en-US"/>
      </w:rPr>
    </w:pPr>
    <w:r w:rsidRPr="009C5D19">
      <w:rPr>
        <w:sz w:val="16"/>
        <w:szCs w:val="16"/>
        <w:lang w:val="en-US"/>
      </w:rPr>
      <w:t>S</w:t>
    </w:r>
    <w:r>
      <w:rPr>
        <w:sz w:val="16"/>
        <w:szCs w:val="16"/>
        <w:lang w:val="en-US"/>
      </w:rPr>
      <w:t>ố</w:t>
    </w:r>
    <w:r w:rsidRPr="009C5D19">
      <w:rPr>
        <w:sz w:val="16"/>
        <w:szCs w:val="16"/>
        <w:lang w:val="en-US"/>
      </w:rPr>
      <w:t xml:space="preserve"> 44 Ph</w:t>
    </w:r>
    <w:r>
      <w:rPr>
        <w:sz w:val="16"/>
        <w:szCs w:val="16"/>
        <w:lang w:val="en-US"/>
      </w:rPr>
      <w:t>ố</w:t>
    </w:r>
    <w:r w:rsidRPr="009C5D19">
      <w:rPr>
        <w:sz w:val="16"/>
        <w:szCs w:val="16"/>
        <w:lang w:val="en-US"/>
      </w:rPr>
      <w:t xml:space="preserve"> Gia Th</w:t>
    </w:r>
    <w:r>
      <w:rPr>
        <w:sz w:val="16"/>
        <w:szCs w:val="16"/>
        <w:lang w:val="en-US"/>
      </w:rPr>
      <w:t>ượ</w:t>
    </w:r>
    <w:r w:rsidRPr="009C5D19">
      <w:rPr>
        <w:sz w:val="16"/>
        <w:szCs w:val="16"/>
        <w:lang w:val="en-US"/>
      </w:rPr>
      <w:t>ng Ngọc Thụy - Long Biên - Hà Nội – Việt Nam</w:t>
    </w:r>
  </w:p>
  <w:p w14:paraId="05F9957F" w14:textId="573ECF3D" w:rsidR="003F5F5A" w:rsidRPr="00802E70" w:rsidRDefault="003F5F5A" w:rsidP="003F5F5A">
    <w:pPr>
      <w:pStyle w:val="Footer"/>
      <w:jc w:val="center"/>
      <w:rPr>
        <w:sz w:val="16"/>
        <w:szCs w:val="16"/>
      </w:rPr>
    </w:pPr>
    <w:r>
      <w:rPr>
        <w:sz w:val="16"/>
        <w:szCs w:val="16"/>
      </w:rPr>
      <w:t>ĐT</w:t>
    </w:r>
    <w:r w:rsidRPr="00802E70">
      <w:rPr>
        <w:sz w:val="16"/>
        <w:szCs w:val="16"/>
      </w:rPr>
      <w:t xml:space="preserve">: +84 (0) 2438 436 779 </w:t>
    </w:r>
    <w:r>
      <w:rPr>
        <w:sz w:val="16"/>
        <w:szCs w:val="16"/>
      </w:rPr>
      <w:t>hoặc</w:t>
    </w:r>
    <w:r w:rsidRPr="00802E70">
      <w:rPr>
        <w:sz w:val="16"/>
        <w:szCs w:val="16"/>
      </w:rPr>
      <w:t xml:space="preserve"> +84 (0) 2438 462 827</w:t>
    </w:r>
  </w:p>
  <w:p w14:paraId="52E8DB90" w14:textId="77777777" w:rsidR="003F5F5A" w:rsidRPr="0084760F" w:rsidRDefault="003F5F5A" w:rsidP="003F5F5A">
    <w:pPr>
      <w:pStyle w:val="Footer"/>
      <w:jc w:val="center"/>
      <w:rPr>
        <w:sz w:val="16"/>
        <w:szCs w:val="16"/>
      </w:rPr>
    </w:pPr>
    <w:r w:rsidRPr="0084760F">
      <w:rPr>
        <w:sz w:val="16"/>
        <w:szCs w:val="16"/>
      </w:rPr>
      <w:t xml:space="preserve">Email : </w:t>
    </w:r>
    <w:hyperlink r:id="rId1" w:history="1">
      <w:r w:rsidRPr="0084760F">
        <w:rPr>
          <w:rStyle w:val="Hyperlink"/>
          <w:sz w:val="16"/>
          <w:szCs w:val="16"/>
        </w:rPr>
        <w:t>secrétariat@lfay.com.vn</w:t>
      </w:r>
    </w:hyperlink>
    <w:r w:rsidRPr="0084760F">
      <w:rPr>
        <w:sz w:val="16"/>
        <w:szCs w:val="16"/>
      </w:rPr>
      <w:t>| Web : http://lfay.com.vn</w:t>
    </w:r>
  </w:p>
  <w:p w14:paraId="49D6D8CB" w14:textId="4A3C0684" w:rsidR="002B1BD6" w:rsidRPr="00A26566" w:rsidRDefault="002B1BD6" w:rsidP="003F5F5A">
    <w:pPr>
      <w:pStyle w:val="Footer"/>
      <w:jc w:val="cente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67CB" w14:textId="77777777" w:rsidR="00D13854" w:rsidRDefault="00D13854" w:rsidP="0023206B">
    <w:pPr>
      <w:pStyle w:val="Footer"/>
      <w:jc w:val="center"/>
      <w:rPr>
        <w:rFonts w:ascii="Arial" w:hAnsi="Arial" w:cs="Arial"/>
        <w:color w:val="A6A6A6" w:themeColor="background1" w:themeShade="A6"/>
        <w:sz w:val="16"/>
        <w:szCs w:val="16"/>
      </w:rPr>
    </w:pPr>
  </w:p>
  <w:p w14:paraId="74D2B6A7" w14:textId="77777777" w:rsidR="00001ED7" w:rsidRDefault="00001ED7" w:rsidP="0023206B">
    <w:pPr>
      <w:pStyle w:val="Footer"/>
      <w:jc w:val="center"/>
      <w:rPr>
        <w:rFonts w:ascii="Arial" w:hAnsi="Arial" w:cs="Arial"/>
        <w:color w:val="A6A6A6" w:themeColor="background1" w:themeShade="A6"/>
        <w:sz w:val="16"/>
        <w:szCs w:val="16"/>
      </w:rPr>
    </w:pPr>
  </w:p>
  <w:p w14:paraId="52B611B0" w14:textId="77777777" w:rsidR="0023206B" w:rsidRPr="00C3078F" w:rsidRDefault="0023206B" w:rsidP="0023206B">
    <w:pPr>
      <w:pStyle w:val="Footer"/>
      <w:jc w:val="center"/>
      <w:rPr>
        <w:rFonts w:ascii="Arial" w:hAnsi="Arial" w:cs="Arial"/>
        <w:color w:val="A6A6A6" w:themeColor="background1" w:themeShade="A6"/>
        <w:sz w:val="16"/>
        <w:szCs w:val="16"/>
      </w:rPr>
    </w:pPr>
    <w:r w:rsidRPr="00C3078F">
      <w:rPr>
        <w:rFonts w:ascii="Arial" w:hAnsi="Arial" w:cs="Arial"/>
        <w:color w:val="A6A6A6" w:themeColor="background1" w:themeShade="A6"/>
        <w:sz w:val="16"/>
        <w:szCs w:val="16"/>
      </w:rPr>
      <w:t>Lycée français Alexandre Yersin </w:t>
    </w:r>
  </w:p>
  <w:p w14:paraId="2DD171DE" w14:textId="77777777" w:rsidR="0023206B" w:rsidRPr="00C3078F" w:rsidRDefault="0023206B" w:rsidP="0023206B">
    <w:pPr>
      <w:pStyle w:val="Footer"/>
      <w:jc w:val="center"/>
      <w:rPr>
        <w:rFonts w:ascii="Arial" w:hAnsi="Arial" w:cs="Arial"/>
        <w:color w:val="A6A6A6" w:themeColor="background1" w:themeShade="A6"/>
        <w:sz w:val="16"/>
        <w:szCs w:val="16"/>
      </w:rPr>
    </w:pPr>
    <w:r w:rsidRPr="00C3078F">
      <w:rPr>
        <w:rFonts w:ascii="Arial" w:hAnsi="Arial" w:cs="Arial"/>
        <w:color w:val="A6A6A6" w:themeColor="background1" w:themeShade="A6"/>
        <w:sz w:val="16"/>
        <w:szCs w:val="16"/>
      </w:rPr>
      <w:t>12 Núi Trúc - Giảng Võ, Ba Đình - Hà Nội - Việt Nam</w:t>
    </w:r>
  </w:p>
  <w:p w14:paraId="570A1ED3" w14:textId="77777777" w:rsidR="0023206B" w:rsidRPr="00C3078F" w:rsidRDefault="0023206B" w:rsidP="0023206B">
    <w:pPr>
      <w:pStyle w:val="Default"/>
      <w:jc w:val="center"/>
      <w:rPr>
        <w:color w:val="A6A6A6" w:themeColor="background1" w:themeShade="A6"/>
        <w:sz w:val="16"/>
        <w:szCs w:val="16"/>
      </w:rPr>
    </w:pPr>
    <w:r w:rsidRPr="00C3078F">
      <w:rPr>
        <w:color w:val="A6A6A6" w:themeColor="background1" w:themeShade="A6"/>
        <w:sz w:val="16"/>
        <w:szCs w:val="16"/>
      </w:rPr>
      <w:t>Tel : +84 (0) 438 436 779  ou  +84 (0) 438 462 827  |  Fax : +84 (0) 438 232 023</w:t>
    </w:r>
  </w:p>
  <w:p w14:paraId="3A4D61F0" w14:textId="77777777" w:rsidR="00B66FE9" w:rsidRPr="005F105B" w:rsidRDefault="0023206B" w:rsidP="0023206B">
    <w:pPr>
      <w:pStyle w:val="Default"/>
      <w:jc w:val="center"/>
    </w:pPr>
    <w:r w:rsidRPr="005F105B">
      <w:rPr>
        <w:color w:val="A6A6A6" w:themeColor="background1" w:themeShade="A6"/>
        <w:sz w:val="16"/>
        <w:szCs w:val="16"/>
      </w:rPr>
      <w:t xml:space="preserve">Email : </w:t>
    </w:r>
    <w:hyperlink r:id="rId1" w:history="1">
      <w:r w:rsidRPr="005F105B">
        <w:rPr>
          <w:rStyle w:val="Hyperlink"/>
          <w:color w:val="A6A6A6" w:themeColor="background1" w:themeShade="A6"/>
          <w:sz w:val="16"/>
          <w:szCs w:val="16"/>
        </w:rPr>
        <w:t>secretariat@lfay.com.vn</w:t>
      </w:r>
    </w:hyperlink>
    <w:r w:rsidRPr="005F105B">
      <w:rPr>
        <w:color w:val="A6A6A6" w:themeColor="background1" w:themeShade="A6"/>
        <w:sz w:val="16"/>
        <w:szCs w:val="16"/>
      </w:rPr>
      <w:t xml:space="preserve">  |  Web : http://lfay.com.vn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1407" w14:textId="77777777" w:rsidR="008033CA" w:rsidRDefault="008033CA" w:rsidP="002B1BD6">
      <w:r>
        <w:separator/>
      </w:r>
    </w:p>
  </w:footnote>
  <w:footnote w:type="continuationSeparator" w:id="0">
    <w:p w14:paraId="4E695276" w14:textId="77777777" w:rsidR="008033CA" w:rsidRDefault="008033CA" w:rsidP="002B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2A35" w14:textId="3B80B7AB" w:rsidR="00EC0AC0" w:rsidRPr="00080A8C" w:rsidRDefault="0069215E" w:rsidP="00EC0AC0">
    <w:pPr>
      <w:pStyle w:val="Header"/>
    </w:pPr>
    <w:r w:rsidRPr="00080A8C">
      <w:rPr>
        <w:i/>
        <w:noProof/>
        <w:lang w:val="en-US"/>
      </w:rPr>
      <w:drawing>
        <wp:anchor distT="0" distB="0" distL="114300" distR="114300" simplePos="0" relativeHeight="251686912" behindDoc="0" locked="0" layoutInCell="1" allowOverlap="1" wp14:anchorId="4D12ED63" wp14:editId="64534CE8">
          <wp:simplePos x="0" y="0"/>
          <wp:positionH relativeFrom="page">
            <wp:posOffset>5682615</wp:posOffset>
          </wp:positionH>
          <wp:positionV relativeFrom="paragraph">
            <wp:posOffset>143510</wp:posOffset>
          </wp:positionV>
          <wp:extent cx="1456055" cy="690880"/>
          <wp:effectExtent l="0" t="0" r="0" b="0"/>
          <wp:wrapSquare wrapText="bothSides"/>
          <wp:docPr id="273"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efe 0501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690880"/>
                  </a:xfrm>
                  <a:prstGeom prst="rect">
                    <a:avLst/>
                  </a:prstGeom>
                  <a:ln>
                    <a:noFill/>
                  </a:ln>
                </pic:spPr>
              </pic:pic>
            </a:graphicData>
          </a:graphic>
          <wp14:sizeRelH relativeFrom="margin">
            <wp14:pctWidth>0</wp14:pctWidth>
          </wp14:sizeRelH>
          <wp14:sizeRelV relativeFrom="margin">
            <wp14:pctHeight>0</wp14:pctHeight>
          </wp14:sizeRelV>
        </wp:anchor>
      </w:drawing>
    </w:r>
    <w:r w:rsidR="00080A8C">
      <w:rPr>
        <w:i/>
        <w:noProof/>
        <w:lang w:val="en-US"/>
      </w:rPr>
      <w:drawing>
        <wp:inline distT="0" distB="0" distL="0" distR="0" wp14:anchorId="6D6C3A76" wp14:editId="6D4A16C0">
          <wp:extent cx="2122030" cy="848270"/>
          <wp:effectExtent l="19050" t="0" r="12065" b="2952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cée Alexandre Yersin de Hanoi.jpg"/>
                  <pic:cNvPicPr/>
                </pic:nvPicPr>
                <pic:blipFill>
                  <a:blip r:embed="rId2">
                    <a:extLst>
                      <a:ext uri="{28A0092B-C50C-407E-A947-70E740481C1C}">
                        <a14:useLocalDpi xmlns:a14="http://schemas.microsoft.com/office/drawing/2010/main" val="0"/>
                      </a:ext>
                    </a:extLst>
                  </a:blip>
                  <a:stretch>
                    <a:fillRect/>
                  </a:stretch>
                </pic:blipFill>
                <pic:spPr>
                  <a:xfrm>
                    <a:off x="0" y="0"/>
                    <a:ext cx="2174632" cy="8692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80A8C" w:rsidRPr="00080A8C">
      <w:t xml:space="preserve">                </w:t>
    </w:r>
    <w:r>
      <w:rPr>
        <w:noProof/>
        <w:lang w:val="en-US"/>
      </w:rPr>
      <w:drawing>
        <wp:inline distT="0" distB="0" distL="0" distR="0" wp14:anchorId="79A4F4D3" wp14:editId="503DBFD4">
          <wp:extent cx="1660517" cy="1045198"/>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bassade de France au Vietnam 2020-01 - Copie.jpg"/>
                  <pic:cNvPicPr/>
                </pic:nvPicPr>
                <pic:blipFill>
                  <a:blip r:embed="rId3">
                    <a:extLst>
                      <a:ext uri="{28A0092B-C50C-407E-A947-70E740481C1C}">
                        <a14:useLocalDpi xmlns:a14="http://schemas.microsoft.com/office/drawing/2010/main" val="0"/>
                      </a:ext>
                    </a:extLst>
                  </a:blip>
                  <a:stretch>
                    <a:fillRect/>
                  </a:stretch>
                </pic:blipFill>
                <pic:spPr>
                  <a:xfrm>
                    <a:off x="0" y="0"/>
                    <a:ext cx="1666515" cy="1048973"/>
                  </a:xfrm>
                  <a:prstGeom prst="rect">
                    <a:avLst/>
                  </a:prstGeom>
                </pic:spPr>
              </pic:pic>
            </a:graphicData>
          </a:graphic>
        </wp:inline>
      </w:drawing>
    </w:r>
    <w:r w:rsidR="00080A8C" w:rsidRPr="00080A8C">
      <w:t xml:space="preserve">                                    </w:t>
    </w:r>
    <w:r w:rsidR="0012262C" w:rsidRPr="00080A8C">
      <w:t xml:space="preserve"> </w:t>
    </w:r>
    <w:r w:rsidR="00080A8C" w:rsidRPr="00080A8C">
      <w:t xml:space="preserve">                 </w:t>
    </w:r>
  </w:p>
  <w:p w14:paraId="17B3FA10" w14:textId="7D80BF3E" w:rsidR="002B1BD6" w:rsidRPr="00EC0AC0" w:rsidRDefault="002B1BD6" w:rsidP="00EC0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63" w:type="dxa"/>
      <w:tblInd w:w="-1370" w:type="dxa"/>
      <w:tblLayout w:type="fixed"/>
      <w:tblCellMar>
        <w:left w:w="70" w:type="dxa"/>
        <w:right w:w="70" w:type="dxa"/>
      </w:tblCellMar>
      <w:tblLook w:val="0000" w:firstRow="0" w:lastRow="0" w:firstColumn="0" w:lastColumn="0" w:noHBand="0" w:noVBand="0"/>
    </w:tblPr>
    <w:tblGrid>
      <w:gridCol w:w="11363"/>
    </w:tblGrid>
    <w:tr w:rsidR="006F5132" w14:paraId="2620862C" w14:textId="77777777" w:rsidTr="003A12D9">
      <w:trPr>
        <w:trHeight w:val="331"/>
      </w:trPr>
      <w:tc>
        <w:tcPr>
          <w:tcW w:w="3992" w:type="dxa"/>
          <w:vMerge w:val="restart"/>
        </w:tcPr>
        <w:p w14:paraId="27DEB708" w14:textId="77777777" w:rsidR="006F5132" w:rsidRDefault="006F5132" w:rsidP="006F5132">
          <w:pPr>
            <w:pStyle w:val="Subtitle"/>
          </w:pPr>
        </w:p>
      </w:tc>
    </w:tr>
    <w:tr w:rsidR="006F5132" w:rsidRPr="00EB0F33" w14:paraId="40517523" w14:textId="77777777" w:rsidTr="003A12D9">
      <w:trPr>
        <w:trHeight w:val="331"/>
      </w:trPr>
      <w:tc>
        <w:tcPr>
          <w:tcW w:w="3992" w:type="dxa"/>
          <w:vMerge/>
        </w:tcPr>
        <w:p w14:paraId="48C81EC6" w14:textId="77777777" w:rsidR="006F5132" w:rsidRPr="00EB0F33" w:rsidRDefault="006F5132" w:rsidP="006F5132">
          <w:pPr>
            <w:pStyle w:val="Subtitle"/>
            <w:rPr>
              <w:szCs w:val="24"/>
            </w:rPr>
          </w:pPr>
        </w:p>
      </w:tc>
    </w:tr>
  </w:tbl>
  <w:p w14:paraId="10078613" w14:textId="77777777" w:rsidR="000851F6" w:rsidRDefault="00E83CDE">
    <w:pPr>
      <w:pStyle w:val="Header"/>
    </w:pPr>
    <w:r>
      <w:rPr>
        <w:noProof/>
        <w:lang w:val="en-US"/>
      </w:rPr>
      <mc:AlternateContent>
        <mc:Choice Requires="wps">
          <w:drawing>
            <wp:anchor distT="45720" distB="45720" distL="114300" distR="114300" simplePos="0" relativeHeight="251679744" behindDoc="0" locked="0" layoutInCell="1" allowOverlap="1" wp14:anchorId="764B4C59" wp14:editId="41BCE114">
              <wp:simplePos x="0" y="0"/>
              <wp:positionH relativeFrom="column">
                <wp:posOffset>2355215</wp:posOffset>
              </wp:positionH>
              <wp:positionV relativeFrom="topMargin">
                <wp:posOffset>309563</wp:posOffset>
              </wp:positionV>
              <wp:extent cx="1585595" cy="13525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352550"/>
                      </a:xfrm>
                      <a:prstGeom prst="rect">
                        <a:avLst/>
                      </a:prstGeom>
                      <a:solidFill>
                        <a:srgbClr val="FFFFFF"/>
                      </a:solidFill>
                      <a:ln w="9525">
                        <a:noFill/>
                        <a:miter lim="800000"/>
                        <a:headEnd/>
                        <a:tailEnd/>
                      </a:ln>
                    </wps:spPr>
                    <wps:txbx>
                      <w:txbxContent>
                        <w:p w14:paraId="38A0EB3E" w14:textId="77777777" w:rsidR="00CD5DB0" w:rsidRDefault="00CD5DB0" w:rsidP="00CD5DB0">
                          <w:pPr>
                            <w:tabs>
                              <w:tab w:val="center" w:pos="1701"/>
                              <w:tab w:val="center" w:pos="8333"/>
                            </w:tabs>
                            <w:spacing w:line="250" w:lineRule="atLeast"/>
                            <w:jc w:val="center"/>
                          </w:pPr>
                          <w:r>
                            <w:rPr>
                              <w:noProof/>
                              <w:lang w:val="en-US"/>
                            </w:rPr>
                            <w:drawing>
                              <wp:inline distT="0" distB="0" distL="0" distR="0" wp14:anchorId="6AFB1DE5" wp14:editId="3EB6CB1C">
                                <wp:extent cx="938530" cy="523875"/>
                                <wp:effectExtent l="0" t="0" r="0" b="9525"/>
                                <wp:docPr id="278" name="Image 278" descr="logotype1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1_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523875"/>
                                        </a:xfrm>
                                        <a:prstGeom prst="rect">
                                          <a:avLst/>
                                        </a:prstGeom>
                                        <a:noFill/>
                                        <a:ln>
                                          <a:noFill/>
                                        </a:ln>
                                      </pic:spPr>
                                    </pic:pic>
                                  </a:graphicData>
                                </a:graphic>
                              </wp:inline>
                            </w:drawing>
                          </w:r>
                        </w:p>
                        <w:p w14:paraId="106D6FF6" w14:textId="77777777" w:rsidR="00CD5DB0" w:rsidRPr="00CD5DB0" w:rsidRDefault="00CD5DB0" w:rsidP="00E83CDE">
                          <w:pPr>
                            <w:pStyle w:val="Header"/>
                            <w:jc w:val="center"/>
                            <w:rPr>
                              <w:sz w:val="18"/>
                              <w:szCs w:val="18"/>
                            </w:rPr>
                          </w:pPr>
                          <w:r w:rsidRPr="00CD5DB0">
                            <w:rPr>
                              <w:sz w:val="18"/>
                              <w:szCs w:val="18"/>
                            </w:rPr>
                            <w:t>AMBASSADE DE FRANCE</w:t>
                          </w:r>
                        </w:p>
                        <w:p w14:paraId="516CD9F4" w14:textId="77777777" w:rsidR="00CD5DB0" w:rsidRPr="00CD5DB0" w:rsidRDefault="00CD5DB0" w:rsidP="00E83CDE">
                          <w:pPr>
                            <w:pStyle w:val="Header"/>
                            <w:jc w:val="center"/>
                            <w:rPr>
                              <w:sz w:val="18"/>
                              <w:szCs w:val="18"/>
                            </w:rPr>
                          </w:pPr>
                          <w:r w:rsidRPr="00CD5DB0">
                            <w:rPr>
                              <w:sz w:val="18"/>
                              <w:szCs w:val="18"/>
                            </w:rPr>
                            <w:t>AU VIETNAM</w:t>
                          </w:r>
                        </w:p>
                        <w:p w14:paraId="57F23836" w14:textId="77777777" w:rsidR="00CD5DB0" w:rsidRDefault="00CD5DB0" w:rsidP="00E83CD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B4C59" id="_x0000_t202" coordsize="21600,21600" o:spt="202" path="m,l,21600r21600,l21600,xe">
              <v:stroke joinstyle="miter"/>
              <v:path gradientshapeok="t" o:connecttype="rect"/>
            </v:shapetype>
            <v:shape id="Zone de texte 2" o:spid="_x0000_s1027" type="#_x0000_t202" style="position:absolute;margin-left:185.45pt;margin-top:24.4pt;width:124.85pt;height:1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" stroked="f">
              <v:textbox>
                <w:txbxContent>
                  <w:p w14:paraId="38A0EB3E" w14:textId="77777777" w:rsidR="00CD5DB0" w:rsidRDefault="00CD5DB0" w:rsidP="00CD5DB0">
                    <w:pPr>
                      <w:tabs>
                        <w:tab w:val="center" w:pos="1701"/>
                        <w:tab w:val="center" w:pos="8333"/>
                      </w:tabs>
                      <w:spacing w:line="250" w:lineRule="atLeast"/>
                      <w:jc w:val="center"/>
                    </w:pPr>
                    <w:r>
                      <w:rPr>
                        <w:noProof/>
                        <w:lang w:val="en-US"/>
                      </w:rPr>
                      <w:drawing>
                        <wp:inline distT="0" distB="0" distL="0" distR="0" wp14:anchorId="6AFB1DE5" wp14:editId="3EB6CB1C">
                          <wp:extent cx="938530" cy="523875"/>
                          <wp:effectExtent l="0" t="0" r="0" b="9525"/>
                          <wp:docPr id="278" name="Image 278" descr="logotype1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1_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523875"/>
                                  </a:xfrm>
                                  <a:prstGeom prst="rect">
                                    <a:avLst/>
                                  </a:prstGeom>
                                  <a:noFill/>
                                  <a:ln>
                                    <a:noFill/>
                                  </a:ln>
                                </pic:spPr>
                              </pic:pic>
                            </a:graphicData>
                          </a:graphic>
                        </wp:inline>
                      </w:drawing>
                    </w:r>
                  </w:p>
                  <w:p w14:paraId="106D6FF6" w14:textId="77777777" w:rsidR="00CD5DB0" w:rsidRPr="00CD5DB0" w:rsidRDefault="00CD5DB0" w:rsidP="00E83CDE">
                    <w:pPr>
                      <w:pStyle w:val="Header"/>
                      <w:jc w:val="center"/>
                      <w:rPr>
                        <w:sz w:val="18"/>
                        <w:szCs w:val="18"/>
                      </w:rPr>
                    </w:pPr>
                    <w:r w:rsidRPr="00CD5DB0">
                      <w:rPr>
                        <w:sz w:val="18"/>
                        <w:szCs w:val="18"/>
                      </w:rPr>
                      <w:t>AMBASSADE DE FRANCE</w:t>
                    </w:r>
                  </w:p>
                  <w:p w14:paraId="516CD9F4" w14:textId="77777777" w:rsidR="00CD5DB0" w:rsidRPr="00CD5DB0" w:rsidRDefault="00CD5DB0" w:rsidP="00E83CDE">
                    <w:pPr>
                      <w:pStyle w:val="Header"/>
                      <w:jc w:val="center"/>
                      <w:rPr>
                        <w:sz w:val="18"/>
                        <w:szCs w:val="18"/>
                      </w:rPr>
                    </w:pPr>
                    <w:r w:rsidRPr="00CD5DB0">
                      <w:rPr>
                        <w:sz w:val="18"/>
                        <w:szCs w:val="18"/>
                      </w:rPr>
                      <w:t>AU VIETNAM</w:t>
                    </w:r>
                  </w:p>
                  <w:p w14:paraId="57F23836" w14:textId="77777777" w:rsidR="00CD5DB0" w:rsidRDefault="00CD5DB0" w:rsidP="00E83CDE">
                    <w:pPr>
                      <w:jc w:val="center"/>
                    </w:pPr>
                  </w:p>
                </w:txbxContent>
              </v:textbox>
              <w10:wrap anchory="margin"/>
            </v:shape>
          </w:pict>
        </mc:Fallback>
      </mc:AlternateContent>
    </w:r>
    <w:r>
      <w:rPr>
        <w:noProof/>
        <w:lang w:val="en-US"/>
      </w:rPr>
      <w:drawing>
        <wp:anchor distT="0" distB="0" distL="114300" distR="114300" simplePos="0" relativeHeight="251677696" behindDoc="0" locked="0" layoutInCell="1" allowOverlap="1" wp14:anchorId="061381BA" wp14:editId="35647EA8">
          <wp:simplePos x="0" y="0"/>
          <wp:positionH relativeFrom="margin">
            <wp:posOffset>271145</wp:posOffset>
          </wp:positionH>
          <wp:positionV relativeFrom="page">
            <wp:posOffset>355282</wp:posOffset>
          </wp:positionV>
          <wp:extent cx="581025" cy="714375"/>
          <wp:effectExtent l="0" t="0" r="9525" b="9525"/>
          <wp:wrapNone/>
          <wp:docPr id="275" name="Image 275" descr="logo avec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vec fo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anchor>
      </w:drawing>
    </w:r>
    <w:r w:rsidR="00CD5DB0">
      <w:rPr>
        <w:noProof/>
        <w:lang w:val="en-US"/>
      </w:rPr>
      <w:drawing>
        <wp:anchor distT="0" distB="0" distL="114300" distR="114300" simplePos="0" relativeHeight="251659264" behindDoc="0" locked="0" layoutInCell="1" allowOverlap="1" wp14:anchorId="6B5BD4CF" wp14:editId="3D000AFA">
          <wp:simplePos x="0" y="0"/>
          <wp:positionH relativeFrom="margin">
            <wp:align>right</wp:align>
          </wp:positionH>
          <wp:positionV relativeFrom="page">
            <wp:posOffset>288290</wp:posOffset>
          </wp:positionV>
          <wp:extent cx="1804670" cy="928370"/>
          <wp:effectExtent l="0" t="0" r="0" b="0"/>
          <wp:wrapNone/>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_aefe_egd.png"/>
                  <pic:cNvPicPr/>
                </pic:nvPicPr>
                <pic:blipFill>
                  <a:blip r:embed="rId3">
                    <a:extLst>
                      <a:ext uri="{28A0092B-C50C-407E-A947-70E740481C1C}">
                        <a14:useLocalDpi xmlns:a14="http://schemas.microsoft.com/office/drawing/2010/main" val="0"/>
                      </a:ext>
                    </a:extLst>
                  </a:blip>
                  <a:stretch>
                    <a:fillRect/>
                  </a:stretch>
                </pic:blipFill>
                <pic:spPr>
                  <a:xfrm>
                    <a:off x="0" y="0"/>
                    <a:ext cx="1804670" cy="928370"/>
                  </a:xfrm>
                  <a:prstGeom prst="rect">
                    <a:avLst/>
                  </a:prstGeom>
                </pic:spPr>
              </pic:pic>
            </a:graphicData>
          </a:graphic>
          <wp14:sizeRelH relativeFrom="margin">
            <wp14:pctWidth>0</wp14:pctWidth>
          </wp14:sizeRelH>
          <wp14:sizeRelV relativeFrom="margin">
            <wp14:pctHeight>0</wp14:pctHeight>
          </wp14:sizeRelV>
        </wp:anchor>
      </w:drawing>
    </w:r>
    <w:r w:rsidR="006F5132">
      <w:rPr>
        <w:noProof/>
        <w:lang w:val="en-US"/>
      </w:rPr>
      <mc:AlternateContent>
        <mc:Choice Requires="wps">
          <w:drawing>
            <wp:anchor distT="45720" distB="45720" distL="114300" distR="114300" simplePos="0" relativeHeight="251677183" behindDoc="0" locked="0" layoutInCell="1" allowOverlap="1" wp14:anchorId="45B1E360" wp14:editId="546CA973">
              <wp:simplePos x="0" y="0"/>
              <wp:positionH relativeFrom="column">
                <wp:posOffset>-116840</wp:posOffset>
              </wp:positionH>
              <wp:positionV relativeFrom="page">
                <wp:posOffset>1061720</wp:posOffset>
              </wp:positionV>
              <wp:extent cx="1357313" cy="5524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313" cy="552450"/>
                      </a:xfrm>
                      <a:prstGeom prst="rect">
                        <a:avLst/>
                      </a:prstGeom>
                      <a:solidFill>
                        <a:srgbClr val="FFFFFF"/>
                      </a:solidFill>
                      <a:ln w="9525">
                        <a:noFill/>
                        <a:miter lim="800000"/>
                        <a:headEnd/>
                        <a:tailEnd/>
                      </a:ln>
                    </wps:spPr>
                    <wps:txbx>
                      <w:txbxContent>
                        <w:p w14:paraId="36FD140E"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Lycée français</w:t>
                          </w:r>
                        </w:p>
                        <w:p w14:paraId="25F72D57"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Alexandre Yersin</w:t>
                          </w:r>
                        </w:p>
                        <w:p w14:paraId="16931B54" w14:textId="77777777" w:rsidR="006F5132" w:rsidRPr="006F5132" w:rsidRDefault="006F5132" w:rsidP="006F5132">
                          <w:pPr>
                            <w:jc w:val="center"/>
                            <w:rPr>
                              <w:rFonts w:ascii="Lucida Handwriting" w:hAnsi="Lucida Handwriting"/>
                              <w:b/>
                              <w:sz w:val="18"/>
                              <w:szCs w:val="18"/>
                            </w:rPr>
                          </w:pPr>
                          <w:r w:rsidRPr="006F5132">
                            <w:rPr>
                              <w:rFonts w:ascii="Lucida Handwriting" w:hAnsi="Lucida Handwriting"/>
                              <w:b/>
                              <w:sz w:val="18"/>
                              <w:szCs w:val="18"/>
                            </w:rPr>
                            <w:t>de Hanoi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1E360" id="_x0000_s1028" type="#_x0000_t202" style="position:absolute;margin-left:-9.2pt;margin-top:83.6pt;width:106.9pt;height:43.5pt;z-index:2516771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" stroked="f">
              <v:textbox>
                <w:txbxContent>
                  <w:p w14:paraId="36FD140E"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Lycée français</w:t>
                    </w:r>
                  </w:p>
                  <w:p w14:paraId="25F72D57" w14:textId="77777777" w:rsidR="006F5132" w:rsidRPr="006F5132" w:rsidRDefault="006F5132" w:rsidP="006F5132">
                    <w:pPr>
                      <w:pStyle w:val="Header"/>
                      <w:jc w:val="center"/>
                      <w:rPr>
                        <w:rFonts w:ascii="Lucida Handwriting" w:hAnsi="Lucida Handwriting"/>
                        <w:b/>
                        <w:bCs/>
                        <w:sz w:val="18"/>
                        <w:szCs w:val="18"/>
                      </w:rPr>
                    </w:pPr>
                    <w:r w:rsidRPr="006F5132">
                      <w:rPr>
                        <w:rFonts w:ascii="Lucida Handwriting" w:hAnsi="Lucida Handwriting"/>
                        <w:b/>
                        <w:bCs/>
                        <w:sz w:val="18"/>
                        <w:szCs w:val="18"/>
                      </w:rPr>
                      <w:t>Alexandre Yersin</w:t>
                    </w:r>
                  </w:p>
                  <w:p w14:paraId="16931B54" w14:textId="77777777" w:rsidR="006F5132" w:rsidRPr="006F5132" w:rsidRDefault="006F5132" w:rsidP="006F5132">
                    <w:pPr>
                      <w:jc w:val="center"/>
                      <w:rPr>
                        <w:rFonts w:ascii="Lucida Handwriting" w:hAnsi="Lucida Handwriting"/>
                        <w:b/>
                        <w:sz w:val="18"/>
                        <w:szCs w:val="18"/>
                      </w:rPr>
                    </w:pPr>
                    <w:r w:rsidRPr="006F5132">
                      <w:rPr>
                        <w:rFonts w:ascii="Lucida Handwriting" w:hAnsi="Lucida Handwriting"/>
                        <w:b/>
                        <w:sz w:val="18"/>
                        <w:szCs w:val="18"/>
                      </w:rPr>
                      <w:t>de Hanoi</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3D28"/>
    <w:multiLevelType w:val="hybridMultilevel"/>
    <w:tmpl w:val="0E120CC0"/>
    <w:lvl w:ilvl="0" w:tplc="67E892AC">
      <w:numFmt w:val="bullet"/>
      <w:lvlText w:val="-"/>
      <w:lvlJc w:val="left"/>
      <w:pPr>
        <w:ind w:left="720" w:hanging="360"/>
      </w:pPr>
      <w:rPr>
        <w:rFonts w:ascii="Calibri" w:eastAsiaTheme="minorHAnsi" w:hAnsi="Calibri" w:cstheme="minorBidi" w:hint="default"/>
      </w:rPr>
    </w:lvl>
    <w:lvl w:ilvl="1" w:tplc="A52C138A">
      <w:start w:val="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75EC9"/>
    <w:multiLevelType w:val="hybridMultilevel"/>
    <w:tmpl w:val="32681C40"/>
    <w:lvl w:ilvl="0" w:tplc="3140C9B6">
      <w:start w:val="5"/>
      <w:numFmt w:val="bullet"/>
      <w:lvlText w:val="-"/>
      <w:lvlJc w:val="left"/>
      <w:pPr>
        <w:ind w:left="1776" w:hanging="360"/>
      </w:pPr>
      <w:rPr>
        <w:rFonts w:ascii="Arial" w:eastAsia="Times New Roman" w:hAnsi="Arial" w:cs="Aria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 w15:restartNumberingAfterBreak="0">
    <w:nsid w:val="1A101348"/>
    <w:multiLevelType w:val="hybridMultilevel"/>
    <w:tmpl w:val="F2A08D80"/>
    <w:lvl w:ilvl="0" w:tplc="040C000F">
      <w:start w:val="3"/>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674240"/>
    <w:multiLevelType w:val="hybridMultilevel"/>
    <w:tmpl w:val="A4EC7E38"/>
    <w:lvl w:ilvl="0" w:tplc="D23CE794">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5759"/>
    <w:multiLevelType w:val="hybridMultilevel"/>
    <w:tmpl w:val="8AC41762"/>
    <w:lvl w:ilvl="0" w:tplc="040C0001">
      <w:start w:val="1"/>
      <w:numFmt w:val="bullet"/>
      <w:lvlText w:val=""/>
      <w:lvlJc w:val="left"/>
      <w:pPr>
        <w:ind w:left="1117" w:hanging="360"/>
      </w:pPr>
      <w:rPr>
        <w:rFonts w:ascii="Symbol" w:hAnsi="Symbol"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5" w15:restartNumberingAfterBreak="0">
    <w:nsid w:val="2B1D2032"/>
    <w:multiLevelType w:val="hybridMultilevel"/>
    <w:tmpl w:val="C2C44E42"/>
    <w:lvl w:ilvl="0" w:tplc="E404EB7A">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2C4D3CB2"/>
    <w:multiLevelType w:val="hybridMultilevel"/>
    <w:tmpl w:val="5CE4F9C0"/>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D5976F2"/>
    <w:multiLevelType w:val="hybridMultilevel"/>
    <w:tmpl w:val="FE9C5698"/>
    <w:lvl w:ilvl="0" w:tplc="99B06368">
      <w:start w:val="3"/>
      <w:numFmt w:val="decimal"/>
      <w:lvlText w:val="%1."/>
      <w:lvlJc w:val="left"/>
      <w:pPr>
        <w:ind w:left="513" w:hanging="360"/>
      </w:pPr>
      <w:rPr>
        <w:rFonts w:hint="default"/>
        <w:b w:val="0"/>
        <w:color w:val="auto"/>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8" w15:restartNumberingAfterBreak="0">
    <w:nsid w:val="43990082"/>
    <w:multiLevelType w:val="multilevel"/>
    <w:tmpl w:val="365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C0A2E"/>
    <w:multiLevelType w:val="multilevel"/>
    <w:tmpl w:val="7C90335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bCs/>
        <w:i w:val="0"/>
        <w:iCs w:val="0"/>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21F413E"/>
    <w:multiLevelType w:val="hybridMultilevel"/>
    <w:tmpl w:val="9196B97C"/>
    <w:lvl w:ilvl="0" w:tplc="9A5C45AE">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1C1494"/>
    <w:multiLevelType w:val="hybridMultilevel"/>
    <w:tmpl w:val="4C943342"/>
    <w:lvl w:ilvl="0" w:tplc="67E892AC">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1D4C5C"/>
    <w:multiLevelType w:val="hybridMultilevel"/>
    <w:tmpl w:val="70F4A15A"/>
    <w:lvl w:ilvl="0" w:tplc="67E892AC">
      <w:numFmt w:val="bullet"/>
      <w:lvlText w:val="-"/>
      <w:lvlJc w:val="left"/>
      <w:pPr>
        <w:ind w:left="720" w:hanging="360"/>
      </w:pPr>
      <w:rPr>
        <w:rFonts w:ascii="Calibri" w:eastAsiaTheme="minorHAnsi" w:hAnsi="Calibri" w:cstheme="minorBidi" w:hint="default"/>
      </w:rPr>
    </w:lvl>
    <w:lvl w:ilvl="1" w:tplc="FFFFFFFF">
      <w:numFmt w:val="bullet"/>
      <w:lvlText w:val=""/>
      <w:lvlJc w:val="left"/>
      <w:pPr>
        <w:ind w:left="1440" w:hanging="360"/>
      </w:pPr>
      <w:rPr>
        <w:rFonts w:ascii="Symbol" w:eastAsiaTheme="minorHAnsi" w:hAnsi="Symbol"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DC5ADB"/>
    <w:multiLevelType w:val="hybridMultilevel"/>
    <w:tmpl w:val="8494829A"/>
    <w:lvl w:ilvl="0" w:tplc="C540BD74">
      <w:start w:val="1"/>
      <w:numFmt w:val="decimal"/>
      <w:lvlText w:val="%1-"/>
      <w:lvlJc w:val="left"/>
      <w:pPr>
        <w:ind w:left="720" w:hanging="360"/>
      </w:pPr>
      <w:rPr>
        <w:strike w:val="0"/>
        <w:dstrike w:val="0"/>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553767C"/>
    <w:multiLevelType w:val="hybridMultilevel"/>
    <w:tmpl w:val="1D967DC4"/>
    <w:lvl w:ilvl="0" w:tplc="67E892AC">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6E7FE6"/>
    <w:multiLevelType w:val="hybridMultilevel"/>
    <w:tmpl w:val="1C4CCF74"/>
    <w:lvl w:ilvl="0" w:tplc="040C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66354E2E"/>
    <w:multiLevelType w:val="hybridMultilevel"/>
    <w:tmpl w:val="24B23D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2149A0"/>
    <w:multiLevelType w:val="hybridMultilevel"/>
    <w:tmpl w:val="E7509670"/>
    <w:lvl w:ilvl="0" w:tplc="040C000F">
      <w:start w:val="3"/>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A622E3"/>
    <w:multiLevelType w:val="hybridMultilevel"/>
    <w:tmpl w:val="4B9AB492"/>
    <w:lvl w:ilvl="0" w:tplc="67E892AC">
      <w:numFmt w:val="bullet"/>
      <w:lvlText w:val="-"/>
      <w:lvlJc w:val="left"/>
      <w:pPr>
        <w:ind w:left="1260" w:hanging="360"/>
      </w:pPr>
      <w:rPr>
        <w:rFonts w:ascii="Calibri" w:eastAsiaTheme="minorHAnsi" w:hAnsi="Calibri" w:cstheme="minorBidi"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940263233">
    <w:abstractNumId w:val="0"/>
  </w:num>
  <w:num w:numId="2" w16cid:durableId="104232769">
    <w:abstractNumId w:val="9"/>
  </w:num>
  <w:num w:numId="3" w16cid:durableId="45422021">
    <w:abstractNumId w:val="16"/>
  </w:num>
  <w:num w:numId="4" w16cid:durableId="1726292296">
    <w:abstractNumId w:val="6"/>
  </w:num>
  <w:num w:numId="5" w16cid:durableId="1816488691">
    <w:abstractNumId w:val="3"/>
  </w:num>
  <w:num w:numId="6" w16cid:durableId="1580990796">
    <w:abstractNumId w:val="18"/>
  </w:num>
  <w:num w:numId="7" w16cid:durableId="1463578400">
    <w:abstractNumId w:val="12"/>
  </w:num>
  <w:num w:numId="8" w16cid:durableId="194926285">
    <w:abstractNumId w:val="15"/>
  </w:num>
  <w:num w:numId="9" w16cid:durableId="1076588875">
    <w:abstractNumId w:val="11"/>
  </w:num>
  <w:num w:numId="10" w16cid:durableId="1818106739">
    <w:abstractNumId w:val="4"/>
  </w:num>
  <w:num w:numId="11" w16cid:durableId="987513008">
    <w:abstractNumId w:val="5"/>
  </w:num>
  <w:num w:numId="12" w16cid:durableId="1343820245">
    <w:abstractNumId w:val="14"/>
  </w:num>
  <w:num w:numId="13" w16cid:durableId="272515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240403">
    <w:abstractNumId w:val="9"/>
    <w:lvlOverride w:ilvl="0">
      <w:startOverride w:val="20"/>
    </w:lvlOverride>
  </w:num>
  <w:num w:numId="15" w16cid:durableId="995381675">
    <w:abstractNumId w:val="17"/>
  </w:num>
  <w:num w:numId="16" w16cid:durableId="1393696381">
    <w:abstractNumId w:val="2"/>
  </w:num>
  <w:num w:numId="17" w16cid:durableId="688217567">
    <w:abstractNumId w:val="10"/>
  </w:num>
  <w:num w:numId="18" w16cid:durableId="1626425179">
    <w:abstractNumId w:val="7"/>
  </w:num>
  <w:num w:numId="19" w16cid:durableId="290133021">
    <w:abstractNumId w:val="1"/>
  </w:num>
  <w:num w:numId="20" w16cid:durableId="147194568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CE"/>
    <w:rsid w:val="00000157"/>
    <w:rsid w:val="00001625"/>
    <w:rsid w:val="00001ED7"/>
    <w:rsid w:val="000159E3"/>
    <w:rsid w:val="000200D5"/>
    <w:rsid w:val="00021B1B"/>
    <w:rsid w:val="0003014C"/>
    <w:rsid w:val="0003606E"/>
    <w:rsid w:val="0003684B"/>
    <w:rsid w:val="00036C9C"/>
    <w:rsid w:val="0004077E"/>
    <w:rsid w:val="000413B2"/>
    <w:rsid w:val="00043A68"/>
    <w:rsid w:val="000441CC"/>
    <w:rsid w:val="00045FA2"/>
    <w:rsid w:val="0004665C"/>
    <w:rsid w:val="00051BAE"/>
    <w:rsid w:val="00061B2C"/>
    <w:rsid w:val="00066EEC"/>
    <w:rsid w:val="000705BE"/>
    <w:rsid w:val="00073E30"/>
    <w:rsid w:val="0007410F"/>
    <w:rsid w:val="000802F4"/>
    <w:rsid w:val="00080A8C"/>
    <w:rsid w:val="00080AA4"/>
    <w:rsid w:val="000811D1"/>
    <w:rsid w:val="000851F6"/>
    <w:rsid w:val="00085DF2"/>
    <w:rsid w:val="00091BF3"/>
    <w:rsid w:val="00097306"/>
    <w:rsid w:val="000A12CE"/>
    <w:rsid w:val="000A1AAD"/>
    <w:rsid w:val="000A4F88"/>
    <w:rsid w:val="000A5DF6"/>
    <w:rsid w:val="000C660E"/>
    <w:rsid w:val="000C7FEA"/>
    <w:rsid w:val="000E52B4"/>
    <w:rsid w:val="000E70CA"/>
    <w:rsid w:val="000F021B"/>
    <w:rsid w:val="000F3D48"/>
    <w:rsid w:val="000F4666"/>
    <w:rsid w:val="000F72E7"/>
    <w:rsid w:val="0010137A"/>
    <w:rsid w:val="00101AF9"/>
    <w:rsid w:val="00101BA6"/>
    <w:rsid w:val="00106F76"/>
    <w:rsid w:val="00111D31"/>
    <w:rsid w:val="00113402"/>
    <w:rsid w:val="00116802"/>
    <w:rsid w:val="00116A0D"/>
    <w:rsid w:val="00121601"/>
    <w:rsid w:val="00121F6A"/>
    <w:rsid w:val="0012262C"/>
    <w:rsid w:val="0012270D"/>
    <w:rsid w:val="00124E2C"/>
    <w:rsid w:val="00127661"/>
    <w:rsid w:val="00130A15"/>
    <w:rsid w:val="00132AC5"/>
    <w:rsid w:val="001334A2"/>
    <w:rsid w:val="00137486"/>
    <w:rsid w:val="00143206"/>
    <w:rsid w:val="0014650E"/>
    <w:rsid w:val="00151408"/>
    <w:rsid w:val="00151466"/>
    <w:rsid w:val="001524FF"/>
    <w:rsid w:val="001553E1"/>
    <w:rsid w:val="001555B3"/>
    <w:rsid w:val="00163D58"/>
    <w:rsid w:val="00185B2E"/>
    <w:rsid w:val="0018646B"/>
    <w:rsid w:val="00186AC5"/>
    <w:rsid w:val="00194232"/>
    <w:rsid w:val="001954E2"/>
    <w:rsid w:val="00195919"/>
    <w:rsid w:val="001A1C9D"/>
    <w:rsid w:val="001A6620"/>
    <w:rsid w:val="001A7B85"/>
    <w:rsid w:val="001A7F9E"/>
    <w:rsid w:val="001B0FB9"/>
    <w:rsid w:val="001B2A35"/>
    <w:rsid w:val="001B4770"/>
    <w:rsid w:val="001B4A88"/>
    <w:rsid w:val="001C49BE"/>
    <w:rsid w:val="001D18F2"/>
    <w:rsid w:val="001D1DA0"/>
    <w:rsid w:val="001D36BB"/>
    <w:rsid w:val="001D7472"/>
    <w:rsid w:val="001E2055"/>
    <w:rsid w:val="001E2977"/>
    <w:rsid w:val="001E7D84"/>
    <w:rsid w:val="001F0ED9"/>
    <w:rsid w:val="001F104A"/>
    <w:rsid w:val="001F4CB6"/>
    <w:rsid w:val="001F79B5"/>
    <w:rsid w:val="00200748"/>
    <w:rsid w:val="00202156"/>
    <w:rsid w:val="00203282"/>
    <w:rsid w:val="00205A6C"/>
    <w:rsid w:val="00205D92"/>
    <w:rsid w:val="002125CD"/>
    <w:rsid w:val="00213F8B"/>
    <w:rsid w:val="00214DE0"/>
    <w:rsid w:val="0022086A"/>
    <w:rsid w:val="002230AD"/>
    <w:rsid w:val="002301C5"/>
    <w:rsid w:val="0023206B"/>
    <w:rsid w:val="002375CF"/>
    <w:rsid w:val="00241166"/>
    <w:rsid w:val="00244639"/>
    <w:rsid w:val="002507B4"/>
    <w:rsid w:val="00254446"/>
    <w:rsid w:val="00257050"/>
    <w:rsid w:val="00281382"/>
    <w:rsid w:val="00283B33"/>
    <w:rsid w:val="00285541"/>
    <w:rsid w:val="002A4FB5"/>
    <w:rsid w:val="002A51D5"/>
    <w:rsid w:val="002A6FFF"/>
    <w:rsid w:val="002B09FA"/>
    <w:rsid w:val="002B1BD6"/>
    <w:rsid w:val="002B6171"/>
    <w:rsid w:val="002C15A0"/>
    <w:rsid w:val="002C3678"/>
    <w:rsid w:val="002C38C5"/>
    <w:rsid w:val="002C50C4"/>
    <w:rsid w:val="002D02C3"/>
    <w:rsid w:val="002D1504"/>
    <w:rsid w:val="002E4A19"/>
    <w:rsid w:val="002E5618"/>
    <w:rsid w:val="002E727F"/>
    <w:rsid w:val="002F2322"/>
    <w:rsid w:val="002F34A2"/>
    <w:rsid w:val="002F38A0"/>
    <w:rsid w:val="003012E9"/>
    <w:rsid w:val="0030350D"/>
    <w:rsid w:val="00304C12"/>
    <w:rsid w:val="00310CFC"/>
    <w:rsid w:val="00313955"/>
    <w:rsid w:val="00320970"/>
    <w:rsid w:val="00327CAF"/>
    <w:rsid w:val="00332E1D"/>
    <w:rsid w:val="00333268"/>
    <w:rsid w:val="00340FD5"/>
    <w:rsid w:val="0034138E"/>
    <w:rsid w:val="003429FD"/>
    <w:rsid w:val="003446C9"/>
    <w:rsid w:val="003461E3"/>
    <w:rsid w:val="003473B4"/>
    <w:rsid w:val="00352CFD"/>
    <w:rsid w:val="00353E49"/>
    <w:rsid w:val="003622FD"/>
    <w:rsid w:val="00363D70"/>
    <w:rsid w:val="00364C06"/>
    <w:rsid w:val="003734EE"/>
    <w:rsid w:val="00374D33"/>
    <w:rsid w:val="0037503A"/>
    <w:rsid w:val="003752DB"/>
    <w:rsid w:val="00375B52"/>
    <w:rsid w:val="00380FB9"/>
    <w:rsid w:val="00381AFC"/>
    <w:rsid w:val="003902F3"/>
    <w:rsid w:val="003A3623"/>
    <w:rsid w:val="003A5591"/>
    <w:rsid w:val="003B102D"/>
    <w:rsid w:val="003C01F5"/>
    <w:rsid w:val="003C0D79"/>
    <w:rsid w:val="003C216B"/>
    <w:rsid w:val="003C2918"/>
    <w:rsid w:val="003C2CF3"/>
    <w:rsid w:val="003C4AB2"/>
    <w:rsid w:val="003C6B59"/>
    <w:rsid w:val="003D7484"/>
    <w:rsid w:val="003E107E"/>
    <w:rsid w:val="003E1C3D"/>
    <w:rsid w:val="003E668C"/>
    <w:rsid w:val="003E7EB9"/>
    <w:rsid w:val="003F076F"/>
    <w:rsid w:val="003F472C"/>
    <w:rsid w:val="003F5F5A"/>
    <w:rsid w:val="003F7035"/>
    <w:rsid w:val="003F79FB"/>
    <w:rsid w:val="00402FD0"/>
    <w:rsid w:val="004061AE"/>
    <w:rsid w:val="00413B0F"/>
    <w:rsid w:val="004142C4"/>
    <w:rsid w:val="00414B03"/>
    <w:rsid w:val="00417CEC"/>
    <w:rsid w:val="0042169E"/>
    <w:rsid w:val="00421EF9"/>
    <w:rsid w:val="004244AD"/>
    <w:rsid w:val="004257D4"/>
    <w:rsid w:val="00425AD7"/>
    <w:rsid w:val="004274F2"/>
    <w:rsid w:val="004321B6"/>
    <w:rsid w:val="0043250F"/>
    <w:rsid w:val="00432B2F"/>
    <w:rsid w:val="004333C4"/>
    <w:rsid w:val="00435E3B"/>
    <w:rsid w:val="00443277"/>
    <w:rsid w:val="00451757"/>
    <w:rsid w:val="004522A4"/>
    <w:rsid w:val="004528E8"/>
    <w:rsid w:val="0045742C"/>
    <w:rsid w:val="00460B73"/>
    <w:rsid w:val="004643F3"/>
    <w:rsid w:val="00464B19"/>
    <w:rsid w:val="0047031A"/>
    <w:rsid w:val="004721FD"/>
    <w:rsid w:val="00472419"/>
    <w:rsid w:val="00472FF8"/>
    <w:rsid w:val="00473B7D"/>
    <w:rsid w:val="00474C3A"/>
    <w:rsid w:val="00476E0B"/>
    <w:rsid w:val="00480536"/>
    <w:rsid w:val="00480EA1"/>
    <w:rsid w:val="00483DB7"/>
    <w:rsid w:val="004858C2"/>
    <w:rsid w:val="00485E5A"/>
    <w:rsid w:val="00490D10"/>
    <w:rsid w:val="004A044A"/>
    <w:rsid w:val="004A2C35"/>
    <w:rsid w:val="004A2D56"/>
    <w:rsid w:val="004B10E7"/>
    <w:rsid w:val="004B14B4"/>
    <w:rsid w:val="004B1712"/>
    <w:rsid w:val="004B4A3F"/>
    <w:rsid w:val="004C49F8"/>
    <w:rsid w:val="004C6628"/>
    <w:rsid w:val="004D2116"/>
    <w:rsid w:val="004D29F6"/>
    <w:rsid w:val="004D2C1B"/>
    <w:rsid w:val="004D5C0D"/>
    <w:rsid w:val="004D7BE2"/>
    <w:rsid w:val="004E0263"/>
    <w:rsid w:val="004E1284"/>
    <w:rsid w:val="004E20EF"/>
    <w:rsid w:val="004E2A32"/>
    <w:rsid w:val="004E6FD8"/>
    <w:rsid w:val="00500497"/>
    <w:rsid w:val="005005FE"/>
    <w:rsid w:val="00507E68"/>
    <w:rsid w:val="005100E1"/>
    <w:rsid w:val="00513FC6"/>
    <w:rsid w:val="00515284"/>
    <w:rsid w:val="005275F6"/>
    <w:rsid w:val="00527BBF"/>
    <w:rsid w:val="0053215D"/>
    <w:rsid w:val="00543A3A"/>
    <w:rsid w:val="00544F02"/>
    <w:rsid w:val="00550DCC"/>
    <w:rsid w:val="0055204C"/>
    <w:rsid w:val="00553C94"/>
    <w:rsid w:val="00556746"/>
    <w:rsid w:val="0056110F"/>
    <w:rsid w:val="005640FC"/>
    <w:rsid w:val="005648A6"/>
    <w:rsid w:val="00566FE8"/>
    <w:rsid w:val="0056723F"/>
    <w:rsid w:val="0056796B"/>
    <w:rsid w:val="00576261"/>
    <w:rsid w:val="00591C9D"/>
    <w:rsid w:val="005B3FE3"/>
    <w:rsid w:val="005B4C08"/>
    <w:rsid w:val="005B4C4A"/>
    <w:rsid w:val="005B76C4"/>
    <w:rsid w:val="005C0A32"/>
    <w:rsid w:val="005C0B7D"/>
    <w:rsid w:val="005C429B"/>
    <w:rsid w:val="005C5B93"/>
    <w:rsid w:val="005C7D9C"/>
    <w:rsid w:val="005D4B70"/>
    <w:rsid w:val="005D6162"/>
    <w:rsid w:val="005E0FA3"/>
    <w:rsid w:val="005E25A9"/>
    <w:rsid w:val="005E630F"/>
    <w:rsid w:val="005E7CF4"/>
    <w:rsid w:val="005F0B24"/>
    <w:rsid w:val="005F105B"/>
    <w:rsid w:val="005F1C08"/>
    <w:rsid w:val="00600C3B"/>
    <w:rsid w:val="00601325"/>
    <w:rsid w:val="0060767C"/>
    <w:rsid w:val="00613065"/>
    <w:rsid w:val="006164CB"/>
    <w:rsid w:val="00620D8C"/>
    <w:rsid w:val="00622CF5"/>
    <w:rsid w:val="0062548E"/>
    <w:rsid w:val="006258E8"/>
    <w:rsid w:val="00627771"/>
    <w:rsid w:val="006278DD"/>
    <w:rsid w:val="00631431"/>
    <w:rsid w:val="00631684"/>
    <w:rsid w:val="00633D6C"/>
    <w:rsid w:val="00634BA5"/>
    <w:rsid w:val="0063727F"/>
    <w:rsid w:val="006373CC"/>
    <w:rsid w:val="00637A13"/>
    <w:rsid w:val="006404A4"/>
    <w:rsid w:val="006434CD"/>
    <w:rsid w:val="00644F21"/>
    <w:rsid w:val="00647D0B"/>
    <w:rsid w:val="00651D49"/>
    <w:rsid w:val="0065293C"/>
    <w:rsid w:val="00654E87"/>
    <w:rsid w:val="00656A70"/>
    <w:rsid w:val="00656BC7"/>
    <w:rsid w:val="00660A1B"/>
    <w:rsid w:val="006636B7"/>
    <w:rsid w:val="0066380B"/>
    <w:rsid w:val="0066648A"/>
    <w:rsid w:val="00670882"/>
    <w:rsid w:val="0067434F"/>
    <w:rsid w:val="00674A1B"/>
    <w:rsid w:val="00686704"/>
    <w:rsid w:val="00690567"/>
    <w:rsid w:val="0069215E"/>
    <w:rsid w:val="0069378F"/>
    <w:rsid w:val="006A02BD"/>
    <w:rsid w:val="006A39D8"/>
    <w:rsid w:val="006A4DA6"/>
    <w:rsid w:val="006B0B43"/>
    <w:rsid w:val="006B1AF4"/>
    <w:rsid w:val="006B1B31"/>
    <w:rsid w:val="006B2C41"/>
    <w:rsid w:val="006B4062"/>
    <w:rsid w:val="006B5AB5"/>
    <w:rsid w:val="006C212B"/>
    <w:rsid w:val="006C62FD"/>
    <w:rsid w:val="006D098A"/>
    <w:rsid w:val="006D247E"/>
    <w:rsid w:val="006D523D"/>
    <w:rsid w:val="006D546E"/>
    <w:rsid w:val="006E1CBB"/>
    <w:rsid w:val="006E6F7B"/>
    <w:rsid w:val="006E7ADD"/>
    <w:rsid w:val="006F0C22"/>
    <w:rsid w:val="006F104E"/>
    <w:rsid w:val="006F1381"/>
    <w:rsid w:val="006F44F8"/>
    <w:rsid w:val="006F5132"/>
    <w:rsid w:val="006F75DA"/>
    <w:rsid w:val="0070224F"/>
    <w:rsid w:val="00702449"/>
    <w:rsid w:val="007027D0"/>
    <w:rsid w:val="00704692"/>
    <w:rsid w:val="00716263"/>
    <w:rsid w:val="00724E8A"/>
    <w:rsid w:val="00726EAE"/>
    <w:rsid w:val="00727F38"/>
    <w:rsid w:val="00737CF5"/>
    <w:rsid w:val="007415B5"/>
    <w:rsid w:val="00744CAB"/>
    <w:rsid w:val="00746B16"/>
    <w:rsid w:val="0075239A"/>
    <w:rsid w:val="00762BE3"/>
    <w:rsid w:val="00762D31"/>
    <w:rsid w:val="0076383A"/>
    <w:rsid w:val="00765951"/>
    <w:rsid w:val="0076707F"/>
    <w:rsid w:val="00774153"/>
    <w:rsid w:val="007751EB"/>
    <w:rsid w:val="007752CE"/>
    <w:rsid w:val="007804A9"/>
    <w:rsid w:val="00787F25"/>
    <w:rsid w:val="0079334C"/>
    <w:rsid w:val="00797AB3"/>
    <w:rsid w:val="007A0D8F"/>
    <w:rsid w:val="007A15C7"/>
    <w:rsid w:val="007A25D0"/>
    <w:rsid w:val="007A6D47"/>
    <w:rsid w:val="007B0BA8"/>
    <w:rsid w:val="007B6075"/>
    <w:rsid w:val="007B782D"/>
    <w:rsid w:val="007D1892"/>
    <w:rsid w:val="007D2609"/>
    <w:rsid w:val="007D3AE9"/>
    <w:rsid w:val="007D569C"/>
    <w:rsid w:val="007D5CC1"/>
    <w:rsid w:val="007D5DD2"/>
    <w:rsid w:val="007D628A"/>
    <w:rsid w:val="007D731E"/>
    <w:rsid w:val="007E2134"/>
    <w:rsid w:val="007E2E05"/>
    <w:rsid w:val="007E46CF"/>
    <w:rsid w:val="007E7043"/>
    <w:rsid w:val="007E7404"/>
    <w:rsid w:val="007F02C0"/>
    <w:rsid w:val="007F6002"/>
    <w:rsid w:val="00800C57"/>
    <w:rsid w:val="008033CA"/>
    <w:rsid w:val="00804090"/>
    <w:rsid w:val="0080718E"/>
    <w:rsid w:val="00816026"/>
    <w:rsid w:val="00816F1C"/>
    <w:rsid w:val="008211A9"/>
    <w:rsid w:val="008227F7"/>
    <w:rsid w:val="008233FC"/>
    <w:rsid w:val="0082469A"/>
    <w:rsid w:val="0082657F"/>
    <w:rsid w:val="00833871"/>
    <w:rsid w:val="00833D97"/>
    <w:rsid w:val="00834C74"/>
    <w:rsid w:val="0083509E"/>
    <w:rsid w:val="0084104C"/>
    <w:rsid w:val="00841637"/>
    <w:rsid w:val="00841B17"/>
    <w:rsid w:val="0087764F"/>
    <w:rsid w:val="00880C8D"/>
    <w:rsid w:val="00883944"/>
    <w:rsid w:val="00892B5C"/>
    <w:rsid w:val="00892BE8"/>
    <w:rsid w:val="00892FDD"/>
    <w:rsid w:val="0089468B"/>
    <w:rsid w:val="00895A8A"/>
    <w:rsid w:val="0089714C"/>
    <w:rsid w:val="008971AE"/>
    <w:rsid w:val="008A25F4"/>
    <w:rsid w:val="008A3EF7"/>
    <w:rsid w:val="008A640C"/>
    <w:rsid w:val="008B0BCD"/>
    <w:rsid w:val="008B3962"/>
    <w:rsid w:val="008B4C1E"/>
    <w:rsid w:val="008C27FD"/>
    <w:rsid w:val="008C2FBB"/>
    <w:rsid w:val="008C6064"/>
    <w:rsid w:val="008D381D"/>
    <w:rsid w:val="008D3E45"/>
    <w:rsid w:val="008D552D"/>
    <w:rsid w:val="008D6D18"/>
    <w:rsid w:val="008D768B"/>
    <w:rsid w:val="008E16D5"/>
    <w:rsid w:val="008E16E1"/>
    <w:rsid w:val="008E2D53"/>
    <w:rsid w:val="008F2816"/>
    <w:rsid w:val="008F4200"/>
    <w:rsid w:val="008F579B"/>
    <w:rsid w:val="0090349D"/>
    <w:rsid w:val="00905C39"/>
    <w:rsid w:val="00906599"/>
    <w:rsid w:val="00911895"/>
    <w:rsid w:val="00911F45"/>
    <w:rsid w:val="00915328"/>
    <w:rsid w:val="00920074"/>
    <w:rsid w:val="00920D1D"/>
    <w:rsid w:val="0092209B"/>
    <w:rsid w:val="00924219"/>
    <w:rsid w:val="0093183A"/>
    <w:rsid w:val="00934042"/>
    <w:rsid w:val="00934370"/>
    <w:rsid w:val="0093520F"/>
    <w:rsid w:val="009409E8"/>
    <w:rsid w:val="00943BC3"/>
    <w:rsid w:val="00950D4C"/>
    <w:rsid w:val="00963C1F"/>
    <w:rsid w:val="00963EAF"/>
    <w:rsid w:val="009673F5"/>
    <w:rsid w:val="00970EC5"/>
    <w:rsid w:val="009752EA"/>
    <w:rsid w:val="009843F3"/>
    <w:rsid w:val="009913A2"/>
    <w:rsid w:val="0099177A"/>
    <w:rsid w:val="00996C75"/>
    <w:rsid w:val="009A1DDA"/>
    <w:rsid w:val="009A49A3"/>
    <w:rsid w:val="009A559A"/>
    <w:rsid w:val="009A6D8E"/>
    <w:rsid w:val="009B2492"/>
    <w:rsid w:val="009B4568"/>
    <w:rsid w:val="009B6657"/>
    <w:rsid w:val="009B6AF9"/>
    <w:rsid w:val="009C2BD0"/>
    <w:rsid w:val="009C3F30"/>
    <w:rsid w:val="009D1DE7"/>
    <w:rsid w:val="009D7E78"/>
    <w:rsid w:val="009E060C"/>
    <w:rsid w:val="009E426E"/>
    <w:rsid w:val="009E4453"/>
    <w:rsid w:val="009F5977"/>
    <w:rsid w:val="009F5A29"/>
    <w:rsid w:val="009F6EDA"/>
    <w:rsid w:val="00A01CED"/>
    <w:rsid w:val="00A0264F"/>
    <w:rsid w:val="00A0513E"/>
    <w:rsid w:val="00A07AE7"/>
    <w:rsid w:val="00A1769B"/>
    <w:rsid w:val="00A2267B"/>
    <w:rsid w:val="00A2321F"/>
    <w:rsid w:val="00A25B04"/>
    <w:rsid w:val="00A26566"/>
    <w:rsid w:val="00A359E9"/>
    <w:rsid w:val="00A419EA"/>
    <w:rsid w:val="00A42372"/>
    <w:rsid w:val="00A4442C"/>
    <w:rsid w:val="00A463C7"/>
    <w:rsid w:val="00A50926"/>
    <w:rsid w:val="00A57475"/>
    <w:rsid w:val="00A6240D"/>
    <w:rsid w:val="00A647AC"/>
    <w:rsid w:val="00A651F8"/>
    <w:rsid w:val="00A6695F"/>
    <w:rsid w:val="00A713CC"/>
    <w:rsid w:val="00A74ACC"/>
    <w:rsid w:val="00A80C4C"/>
    <w:rsid w:val="00A81477"/>
    <w:rsid w:val="00A82B3D"/>
    <w:rsid w:val="00A9176B"/>
    <w:rsid w:val="00A93CB3"/>
    <w:rsid w:val="00AA193E"/>
    <w:rsid w:val="00AA29FF"/>
    <w:rsid w:val="00AA51B6"/>
    <w:rsid w:val="00AA6911"/>
    <w:rsid w:val="00AA6B04"/>
    <w:rsid w:val="00AB3E6D"/>
    <w:rsid w:val="00AB4B8D"/>
    <w:rsid w:val="00AB7D3C"/>
    <w:rsid w:val="00AC6476"/>
    <w:rsid w:val="00AD0179"/>
    <w:rsid w:val="00AD03F3"/>
    <w:rsid w:val="00AD1B09"/>
    <w:rsid w:val="00AD4137"/>
    <w:rsid w:val="00AE1B01"/>
    <w:rsid w:val="00AE4C64"/>
    <w:rsid w:val="00AF47BB"/>
    <w:rsid w:val="00AF5215"/>
    <w:rsid w:val="00AF62C1"/>
    <w:rsid w:val="00B048FC"/>
    <w:rsid w:val="00B0754C"/>
    <w:rsid w:val="00B10643"/>
    <w:rsid w:val="00B10878"/>
    <w:rsid w:val="00B1164E"/>
    <w:rsid w:val="00B15188"/>
    <w:rsid w:val="00B159D0"/>
    <w:rsid w:val="00B212FE"/>
    <w:rsid w:val="00B26BB0"/>
    <w:rsid w:val="00B27515"/>
    <w:rsid w:val="00B27B9C"/>
    <w:rsid w:val="00B30678"/>
    <w:rsid w:val="00B30747"/>
    <w:rsid w:val="00B307E0"/>
    <w:rsid w:val="00B3158F"/>
    <w:rsid w:val="00B32952"/>
    <w:rsid w:val="00B357CE"/>
    <w:rsid w:val="00B378E8"/>
    <w:rsid w:val="00B403FC"/>
    <w:rsid w:val="00B4647A"/>
    <w:rsid w:val="00B5216E"/>
    <w:rsid w:val="00B525B9"/>
    <w:rsid w:val="00B64EB4"/>
    <w:rsid w:val="00B66FE9"/>
    <w:rsid w:val="00B67587"/>
    <w:rsid w:val="00B76EEA"/>
    <w:rsid w:val="00B80699"/>
    <w:rsid w:val="00B907D1"/>
    <w:rsid w:val="00B90B98"/>
    <w:rsid w:val="00B92770"/>
    <w:rsid w:val="00B94232"/>
    <w:rsid w:val="00BA2D5B"/>
    <w:rsid w:val="00BA443E"/>
    <w:rsid w:val="00BA5C16"/>
    <w:rsid w:val="00BA713B"/>
    <w:rsid w:val="00BB2C6B"/>
    <w:rsid w:val="00BB425C"/>
    <w:rsid w:val="00BC4EB0"/>
    <w:rsid w:val="00BC759B"/>
    <w:rsid w:val="00BD144B"/>
    <w:rsid w:val="00BD441B"/>
    <w:rsid w:val="00BD72D9"/>
    <w:rsid w:val="00BD7D1A"/>
    <w:rsid w:val="00BE144E"/>
    <w:rsid w:val="00BE6A59"/>
    <w:rsid w:val="00BF0050"/>
    <w:rsid w:val="00BF0FE5"/>
    <w:rsid w:val="00BF4411"/>
    <w:rsid w:val="00C02F1D"/>
    <w:rsid w:val="00C03DCC"/>
    <w:rsid w:val="00C12D77"/>
    <w:rsid w:val="00C1332A"/>
    <w:rsid w:val="00C16CD7"/>
    <w:rsid w:val="00C23680"/>
    <w:rsid w:val="00C238E3"/>
    <w:rsid w:val="00C25BF0"/>
    <w:rsid w:val="00C26371"/>
    <w:rsid w:val="00C3078F"/>
    <w:rsid w:val="00C31594"/>
    <w:rsid w:val="00C34277"/>
    <w:rsid w:val="00C3510F"/>
    <w:rsid w:val="00C35FCF"/>
    <w:rsid w:val="00C36477"/>
    <w:rsid w:val="00C37576"/>
    <w:rsid w:val="00C37923"/>
    <w:rsid w:val="00C410F7"/>
    <w:rsid w:val="00C42470"/>
    <w:rsid w:val="00C44FDE"/>
    <w:rsid w:val="00C5407A"/>
    <w:rsid w:val="00C61716"/>
    <w:rsid w:val="00C67047"/>
    <w:rsid w:val="00C7082F"/>
    <w:rsid w:val="00C81A32"/>
    <w:rsid w:val="00C8386D"/>
    <w:rsid w:val="00C90B1C"/>
    <w:rsid w:val="00C91950"/>
    <w:rsid w:val="00C96E92"/>
    <w:rsid w:val="00CA0E07"/>
    <w:rsid w:val="00CA6D30"/>
    <w:rsid w:val="00CB0731"/>
    <w:rsid w:val="00CC0C09"/>
    <w:rsid w:val="00CC388B"/>
    <w:rsid w:val="00CC3AAA"/>
    <w:rsid w:val="00CD5DB0"/>
    <w:rsid w:val="00CD7FC4"/>
    <w:rsid w:val="00CE3F9D"/>
    <w:rsid w:val="00CF1B9B"/>
    <w:rsid w:val="00CF4CB1"/>
    <w:rsid w:val="00CF5150"/>
    <w:rsid w:val="00CF7B91"/>
    <w:rsid w:val="00D01C6C"/>
    <w:rsid w:val="00D0249C"/>
    <w:rsid w:val="00D04B44"/>
    <w:rsid w:val="00D04F1F"/>
    <w:rsid w:val="00D122EE"/>
    <w:rsid w:val="00D125E3"/>
    <w:rsid w:val="00D13854"/>
    <w:rsid w:val="00D14AE0"/>
    <w:rsid w:val="00D16304"/>
    <w:rsid w:val="00D20783"/>
    <w:rsid w:val="00D21B29"/>
    <w:rsid w:val="00D33FE1"/>
    <w:rsid w:val="00D35846"/>
    <w:rsid w:val="00D37DCE"/>
    <w:rsid w:val="00D40FE6"/>
    <w:rsid w:val="00D41F52"/>
    <w:rsid w:val="00D46ADB"/>
    <w:rsid w:val="00D5200D"/>
    <w:rsid w:val="00D53FAD"/>
    <w:rsid w:val="00D56F4D"/>
    <w:rsid w:val="00D752EC"/>
    <w:rsid w:val="00D80B0C"/>
    <w:rsid w:val="00D869DE"/>
    <w:rsid w:val="00D8750F"/>
    <w:rsid w:val="00D9089C"/>
    <w:rsid w:val="00DA67F1"/>
    <w:rsid w:val="00DB14F4"/>
    <w:rsid w:val="00DB3AC2"/>
    <w:rsid w:val="00DC16B1"/>
    <w:rsid w:val="00DC67E1"/>
    <w:rsid w:val="00DC6EE0"/>
    <w:rsid w:val="00DD0533"/>
    <w:rsid w:val="00DD0C36"/>
    <w:rsid w:val="00DD5236"/>
    <w:rsid w:val="00DD5525"/>
    <w:rsid w:val="00DD667E"/>
    <w:rsid w:val="00DE1843"/>
    <w:rsid w:val="00DE65F2"/>
    <w:rsid w:val="00DE7076"/>
    <w:rsid w:val="00DF3190"/>
    <w:rsid w:val="00DF5226"/>
    <w:rsid w:val="00DF5999"/>
    <w:rsid w:val="00DF7723"/>
    <w:rsid w:val="00E03B05"/>
    <w:rsid w:val="00E07070"/>
    <w:rsid w:val="00E1273A"/>
    <w:rsid w:val="00E13962"/>
    <w:rsid w:val="00E14A7E"/>
    <w:rsid w:val="00E152CD"/>
    <w:rsid w:val="00E161DE"/>
    <w:rsid w:val="00E210F5"/>
    <w:rsid w:val="00E228A5"/>
    <w:rsid w:val="00E23238"/>
    <w:rsid w:val="00E2370C"/>
    <w:rsid w:val="00E262BE"/>
    <w:rsid w:val="00E309C3"/>
    <w:rsid w:val="00E32B81"/>
    <w:rsid w:val="00E367E7"/>
    <w:rsid w:val="00E47C4D"/>
    <w:rsid w:val="00E50BC9"/>
    <w:rsid w:val="00E5112C"/>
    <w:rsid w:val="00E53097"/>
    <w:rsid w:val="00E53ED9"/>
    <w:rsid w:val="00E5524A"/>
    <w:rsid w:val="00E55922"/>
    <w:rsid w:val="00E6186C"/>
    <w:rsid w:val="00E72B13"/>
    <w:rsid w:val="00E73118"/>
    <w:rsid w:val="00E73266"/>
    <w:rsid w:val="00E7581A"/>
    <w:rsid w:val="00E83CDE"/>
    <w:rsid w:val="00E846CE"/>
    <w:rsid w:val="00E851AB"/>
    <w:rsid w:val="00E8685D"/>
    <w:rsid w:val="00E87427"/>
    <w:rsid w:val="00E9482C"/>
    <w:rsid w:val="00E94CD1"/>
    <w:rsid w:val="00EA3468"/>
    <w:rsid w:val="00EA56B1"/>
    <w:rsid w:val="00EB1FD2"/>
    <w:rsid w:val="00EB404E"/>
    <w:rsid w:val="00EB60D8"/>
    <w:rsid w:val="00EB6D8C"/>
    <w:rsid w:val="00EC0AC0"/>
    <w:rsid w:val="00EC2983"/>
    <w:rsid w:val="00EC42F9"/>
    <w:rsid w:val="00EC4FD7"/>
    <w:rsid w:val="00EC5E87"/>
    <w:rsid w:val="00EC7083"/>
    <w:rsid w:val="00EC7D79"/>
    <w:rsid w:val="00ED3AF4"/>
    <w:rsid w:val="00EE052E"/>
    <w:rsid w:val="00EE0812"/>
    <w:rsid w:val="00EE307C"/>
    <w:rsid w:val="00EE4242"/>
    <w:rsid w:val="00EE747B"/>
    <w:rsid w:val="00EF03E0"/>
    <w:rsid w:val="00EF2395"/>
    <w:rsid w:val="00EF3797"/>
    <w:rsid w:val="00EF4D9A"/>
    <w:rsid w:val="00EF6BEE"/>
    <w:rsid w:val="00EF7B21"/>
    <w:rsid w:val="00F0397A"/>
    <w:rsid w:val="00F0495E"/>
    <w:rsid w:val="00F067C7"/>
    <w:rsid w:val="00F07C8D"/>
    <w:rsid w:val="00F07F44"/>
    <w:rsid w:val="00F07FF9"/>
    <w:rsid w:val="00F1209D"/>
    <w:rsid w:val="00F1487F"/>
    <w:rsid w:val="00F20C60"/>
    <w:rsid w:val="00F21E58"/>
    <w:rsid w:val="00F25DD3"/>
    <w:rsid w:val="00F279B5"/>
    <w:rsid w:val="00F30AD1"/>
    <w:rsid w:val="00F31093"/>
    <w:rsid w:val="00F340FD"/>
    <w:rsid w:val="00F35420"/>
    <w:rsid w:val="00F41110"/>
    <w:rsid w:val="00F519A3"/>
    <w:rsid w:val="00F51C49"/>
    <w:rsid w:val="00F54A9C"/>
    <w:rsid w:val="00F572DA"/>
    <w:rsid w:val="00F6050E"/>
    <w:rsid w:val="00F631E9"/>
    <w:rsid w:val="00F654D5"/>
    <w:rsid w:val="00F7292B"/>
    <w:rsid w:val="00F74BA5"/>
    <w:rsid w:val="00F80881"/>
    <w:rsid w:val="00F82F57"/>
    <w:rsid w:val="00F86CD5"/>
    <w:rsid w:val="00F94902"/>
    <w:rsid w:val="00F96768"/>
    <w:rsid w:val="00FA1B03"/>
    <w:rsid w:val="00FA5985"/>
    <w:rsid w:val="00FB062E"/>
    <w:rsid w:val="00FB178C"/>
    <w:rsid w:val="00FB39FC"/>
    <w:rsid w:val="00FB69DE"/>
    <w:rsid w:val="00FD0CF9"/>
    <w:rsid w:val="00FD1702"/>
    <w:rsid w:val="00FE1F3B"/>
    <w:rsid w:val="00FE7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155A"/>
  <w15:docId w15:val="{C82834AE-230F-49DE-BAB1-28EAD51D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66"/>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qFormat/>
    <w:rsid w:val="00911F45"/>
    <w:pPr>
      <w:keepNext/>
      <w:widowControl/>
      <w:numPr>
        <w:numId w:val="2"/>
      </w:numPr>
      <w:autoSpaceDE/>
      <w:autoSpaceDN/>
      <w:adjustRightInd/>
      <w:spacing w:before="240" w:after="60"/>
      <w:outlineLvl w:val="0"/>
    </w:pPr>
    <w:rPr>
      <w:rFonts w:cs="Arial"/>
      <w:b/>
      <w:bCs/>
      <w:kern w:val="32"/>
      <w:sz w:val="32"/>
      <w:szCs w:val="32"/>
    </w:rPr>
  </w:style>
  <w:style w:type="paragraph" w:styleId="Heading2">
    <w:name w:val="heading 2"/>
    <w:basedOn w:val="Normal"/>
    <w:next w:val="Normal"/>
    <w:link w:val="Heading2Char"/>
    <w:qFormat/>
    <w:rsid w:val="006B5AB5"/>
    <w:pPr>
      <w:keepNext/>
      <w:widowControl/>
      <w:numPr>
        <w:ilvl w:val="1"/>
        <w:numId w:val="2"/>
      </w:numPr>
      <w:autoSpaceDE/>
      <w:autoSpaceDN/>
      <w:adjustRightInd/>
      <w:spacing w:before="240" w:after="60"/>
      <w:outlineLvl w:val="1"/>
    </w:pPr>
    <w:rPr>
      <w:rFonts w:cs="Arial"/>
      <w:b/>
      <w:bCs/>
      <w:iCs/>
      <w:sz w:val="28"/>
      <w:szCs w:val="28"/>
    </w:rPr>
  </w:style>
  <w:style w:type="paragraph" w:styleId="Heading3">
    <w:name w:val="heading 3"/>
    <w:basedOn w:val="Normal"/>
    <w:next w:val="Normal"/>
    <w:link w:val="Heading3Char"/>
    <w:autoRedefine/>
    <w:uiPriority w:val="9"/>
    <w:unhideWhenUsed/>
    <w:qFormat/>
    <w:rsid w:val="00C410F7"/>
    <w:pPr>
      <w:keepNext/>
      <w:keepLines/>
      <w:widowControl/>
      <w:numPr>
        <w:ilvl w:val="2"/>
        <w:numId w:val="2"/>
      </w:numPr>
      <w:spacing w:before="4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5640F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640F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640F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40F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40F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40F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BD6"/>
    <w:pPr>
      <w:tabs>
        <w:tab w:val="center" w:pos="4536"/>
        <w:tab w:val="right" w:pos="9072"/>
      </w:tabs>
    </w:pPr>
  </w:style>
  <w:style w:type="character" w:customStyle="1" w:styleId="HeaderChar">
    <w:name w:val="Header Char"/>
    <w:basedOn w:val="DefaultParagraphFont"/>
    <w:link w:val="Header"/>
    <w:uiPriority w:val="99"/>
    <w:rsid w:val="002B1BD6"/>
  </w:style>
  <w:style w:type="paragraph" w:styleId="Footer">
    <w:name w:val="footer"/>
    <w:basedOn w:val="Normal"/>
    <w:link w:val="FooterChar"/>
    <w:uiPriority w:val="99"/>
    <w:unhideWhenUsed/>
    <w:rsid w:val="002B1BD6"/>
    <w:pPr>
      <w:tabs>
        <w:tab w:val="center" w:pos="4536"/>
        <w:tab w:val="right" w:pos="9072"/>
      </w:tabs>
    </w:pPr>
  </w:style>
  <w:style w:type="character" w:customStyle="1" w:styleId="FooterChar">
    <w:name w:val="Footer Char"/>
    <w:basedOn w:val="DefaultParagraphFont"/>
    <w:link w:val="Footer"/>
    <w:uiPriority w:val="99"/>
    <w:rsid w:val="002B1BD6"/>
  </w:style>
  <w:style w:type="paragraph" w:customStyle="1" w:styleId="Default">
    <w:name w:val="Default"/>
    <w:rsid w:val="00EA56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56B1"/>
    <w:rPr>
      <w:color w:val="0563C1" w:themeColor="hyperlink"/>
      <w:u w:val="single"/>
    </w:rPr>
  </w:style>
  <w:style w:type="paragraph" w:styleId="BalloonText">
    <w:name w:val="Balloon Text"/>
    <w:basedOn w:val="Normal"/>
    <w:link w:val="BalloonTextChar"/>
    <w:uiPriority w:val="99"/>
    <w:semiHidden/>
    <w:unhideWhenUsed/>
    <w:rsid w:val="003F7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9FB"/>
    <w:rPr>
      <w:rFonts w:ascii="Segoe UI" w:hAnsi="Segoe UI" w:cs="Segoe UI"/>
      <w:sz w:val="18"/>
      <w:szCs w:val="18"/>
    </w:rPr>
  </w:style>
  <w:style w:type="paragraph" w:styleId="Subtitle">
    <w:name w:val="Subtitle"/>
    <w:basedOn w:val="Normal"/>
    <w:link w:val="SubtitleChar"/>
    <w:qFormat/>
    <w:rsid w:val="006F5132"/>
    <w:pPr>
      <w:tabs>
        <w:tab w:val="center" w:pos="1701"/>
        <w:tab w:val="center" w:pos="8333"/>
      </w:tabs>
      <w:spacing w:line="250" w:lineRule="atLeast"/>
      <w:ind w:right="-11"/>
      <w:jc w:val="center"/>
    </w:pPr>
    <w:rPr>
      <w:rFonts w:ascii="Lucida Handwriting" w:hAnsi="Lucida Handwriting"/>
      <w:b/>
      <w:sz w:val="24"/>
    </w:rPr>
  </w:style>
  <w:style w:type="character" w:customStyle="1" w:styleId="SubtitleChar">
    <w:name w:val="Subtitle Char"/>
    <w:basedOn w:val="DefaultParagraphFont"/>
    <w:link w:val="Subtitle"/>
    <w:rsid w:val="006F5132"/>
    <w:rPr>
      <w:rFonts w:ascii="Lucida Handwriting" w:eastAsia="Times New Roman" w:hAnsi="Lucida Handwriting" w:cs="Times New Roman"/>
      <w:b/>
      <w:sz w:val="24"/>
      <w:szCs w:val="20"/>
      <w:lang w:eastAsia="fr-FR"/>
    </w:rPr>
  </w:style>
  <w:style w:type="paragraph" w:customStyle="1" w:styleId="Titre4">
    <w:name w:val="Titre4"/>
    <w:basedOn w:val="Normal"/>
    <w:link w:val="Titre4Car"/>
    <w:qFormat/>
    <w:rsid w:val="00996C75"/>
    <w:pPr>
      <w:spacing w:line="320" w:lineRule="exact"/>
      <w:ind w:left="1560" w:right="-2" w:firstLine="709"/>
    </w:pPr>
    <w:rPr>
      <w:rFonts w:ascii="Arial" w:hAnsi="Arial" w:cs="Arial"/>
    </w:rPr>
  </w:style>
  <w:style w:type="character" w:customStyle="1" w:styleId="Titre4Car">
    <w:name w:val="Titre4 Car"/>
    <w:basedOn w:val="DefaultParagraphFont"/>
    <w:link w:val="Titre4"/>
    <w:rsid w:val="00996C75"/>
    <w:rPr>
      <w:rFonts w:ascii="Arial" w:hAnsi="Arial" w:cs="Arial"/>
    </w:rPr>
  </w:style>
  <w:style w:type="paragraph" w:customStyle="1" w:styleId="Standard">
    <w:name w:val="Standard"/>
    <w:rsid w:val="001334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ph">
    <w:name w:val="paragraph"/>
    <w:basedOn w:val="Standard"/>
    <w:autoRedefine/>
    <w:qFormat/>
    <w:rsid w:val="00622CF5"/>
    <w:pPr>
      <w:spacing w:before="120"/>
      <w:ind w:left="360"/>
    </w:pPr>
    <w:rPr>
      <w:b/>
      <w:bCs/>
    </w:rPr>
  </w:style>
  <w:style w:type="character" w:customStyle="1" w:styleId="Internetlink">
    <w:name w:val="Internet link"/>
    <w:rsid w:val="001334A2"/>
    <w:rPr>
      <w:color w:val="0563C1"/>
      <w:u w:val="single"/>
    </w:rPr>
  </w:style>
  <w:style w:type="character" w:customStyle="1" w:styleId="normaltextrun">
    <w:name w:val="normaltextrun"/>
    <w:rsid w:val="001334A2"/>
  </w:style>
  <w:style w:type="paragraph" w:styleId="ListParagraph">
    <w:name w:val="List Paragraph"/>
    <w:aliases w:val="Paragraphe  revu,Paragraphe de liste1,Bullets,references,Numbered paragraph,List Paragraph1,Medium Grid 1 - Accent 21,LIST OF TABLES.,List Paragraph2,List Paragraph-ExecSummary,Medium Grid 1 Accent 2,List Paragraph11,VerdanaParagraph"/>
    <w:basedOn w:val="Normal"/>
    <w:link w:val="ListParagraphChar"/>
    <w:uiPriority w:val="34"/>
    <w:qFormat/>
    <w:rsid w:val="00304C12"/>
    <w:pPr>
      <w:ind w:left="720"/>
      <w:contextualSpacing/>
    </w:pPr>
  </w:style>
  <w:style w:type="table" w:styleId="TableGrid">
    <w:name w:val="Table Grid"/>
    <w:basedOn w:val="TableNormal"/>
    <w:uiPriority w:val="39"/>
    <w:rsid w:val="00CE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1F45"/>
    <w:rPr>
      <w:rFonts w:ascii="Times New Roman" w:eastAsia="Times New Roman" w:hAnsi="Times New Roman" w:cs="Arial"/>
      <w:b/>
      <w:bCs/>
      <w:kern w:val="32"/>
      <w:sz w:val="32"/>
      <w:szCs w:val="32"/>
      <w:lang w:eastAsia="fr-FR"/>
    </w:rPr>
  </w:style>
  <w:style w:type="character" w:customStyle="1" w:styleId="Heading2Char">
    <w:name w:val="Heading 2 Char"/>
    <w:basedOn w:val="DefaultParagraphFont"/>
    <w:link w:val="Heading2"/>
    <w:rsid w:val="006B5AB5"/>
    <w:rPr>
      <w:rFonts w:ascii="Times New Roman" w:eastAsia="Times New Roman" w:hAnsi="Times New Roman" w:cs="Arial"/>
      <w:b/>
      <w:bCs/>
      <w:iCs/>
      <w:sz w:val="28"/>
      <w:szCs w:val="28"/>
      <w:lang w:eastAsia="fr-FR"/>
    </w:rPr>
  </w:style>
  <w:style w:type="paragraph" w:styleId="BodyText2">
    <w:name w:val="Body Text 2"/>
    <w:basedOn w:val="Normal"/>
    <w:link w:val="BodyText2Char"/>
    <w:rsid w:val="00480536"/>
    <w:pPr>
      <w:widowControl/>
      <w:autoSpaceDE/>
      <w:autoSpaceDN/>
      <w:adjustRightInd/>
    </w:pPr>
    <w:rPr>
      <w:b/>
      <w:i/>
      <w:sz w:val="36"/>
    </w:rPr>
  </w:style>
  <w:style w:type="character" w:customStyle="1" w:styleId="BodyText2Char">
    <w:name w:val="Body Text 2 Char"/>
    <w:basedOn w:val="DefaultParagraphFont"/>
    <w:link w:val="BodyText2"/>
    <w:rsid w:val="00480536"/>
    <w:rPr>
      <w:rFonts w:ascii="Times New Roman" w:eastAsia="Times New Roman" w:hAnsi="Times New Roman" w:cs="Times New Roman"/>
      <w:b/>
      <w:i/>
      <w:sz w:val="36"/>
      <w:szCs w:val="20"/>
      <w:lang w:eastAsia="fr-FR"/>
    </w:rPr>
  </w:style>
  <w:style w:type="table" w:customStyle="1" w:styleId="TableNormal1">
    <w:name w:val="Table Normal1"/>
    <w:uiPriority w:val="2"/>
    <w:semiHidden/>
    <w:unhideWhenUsed/>
    <w:qFormat/>
    <w:rsid w:val="00513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3FC6"/>
    <w:pPr>
      <w:adjustRightInd/>
      <w:spacing w:before="59"/>
      <w:ind w:left="153"/>
      <w:jc w:val="center"/>
    </w:pPr>
    <w:rPr>
      <w:rFonts w:ascii="Calibri" w:eastAsia="Calibri" w:hAnsi="Calibri" w:cs="Calibri"/>
      <w:sz w:val="22"/>
      <w:szCs w:val="22"/>
      <w:lang w:val="en-US" w:eastAsia="en-US"/>
    </w:rPr>
  </w:style>
  <w:style w:type="paragraph" w:styleId="BodyText">
    <w:name w:val="Body Text"/>
    <w:basedOn w:val="Normal"/>
    <w:link w:val="BodyTextChar"/>
    <w:uiPriority w:val="99"/>
    <w:unhideWhenUsed/>
    <w:rsid w:val="00FD1702"/>
    <w:pPr>
      <w:spacing w:after="120"/>
      <w:ind w:firstLine="397"/>
      <w:jc w:val="both"/>
    </w:pPr>
    <w:rPr>
      <w:sz w:val="24"/>
    </w:rPr>
  </w:style>
  <w:style w:type="character" w:customStyle="1" w:styleId="BodyTextChar">
    <w:name w:val="Body Text Char"/>
    <w:basedOn w:val="DefaultParagraphFont"/>
    <w:link w:val="BodyText"/>
    <w:uiPriority w:val="99"/>
    <w:rsid w:val="00FD1702"/>
    <w:rPr>
      <w:rFonts w:ascii="Times New Roman" w:eastAsia="Times New Roman" w:hAnsi="Times New Roman" w:cs="Times New Roman"/>
      <w:sz w:val="24"/>
      <w:szCs w:val="20"/>
      <w:lang w:eastAsia="fr-FR"/>
    </w:rPr>
  </w:style>
  <w:style w:type="paragraph" w:styleId="TOC1">
    <w:name w:val="toc 1"/>
    <w:basedOn w:val="Normal"/>
    <w:autoRedefine/>
    <w:uiPriority w:val="39"/>
    <w:qFormat/>
    <w:rsid w:val="005B4C4A"/>
    <w:pPr>
      <w:tabs>
        <w:tab w:val="left" w:pos="400"/>
        <w:tab w:val="right" w:leader="dot" w:pos="10194"/>
      </w:tabs>
      <w:spacing w:before="120" w:after="120"/>
    </w:pPr>
    <w:rPr>
      <w:rFonts w:cstheme="minorHAnsi"/>
      <w:b/>
      <w:bCs/>
      <w:caps/>
      <w:sz w:val="24"/>
    </w:rPr>
  </w:style>
  <w:style w:type="paragraph" w:styleId="TOC2">
    <w:name w:val="toc 2"/>
    <w:basedOn w:val="Normal"/>
    <w:autoRedefine/>
    <w:uiPriority w:val="39"/>
    <w:qFormat/>
    <w:rsid w:val="00124E2C"/>
    <w:pPr>
      <w:spacing w:before="120"/>
      <w:ind w:left="198"/>
    </w:pPr>
    <w:rPr>
      <w:rFonts w:cstheme="minorHAnsi"/>
      <w:b/>
      <w:sz w:val="24"/>
    </w:rPr>
  </w:style>
  <w:style w:type="paragraph" w:styleId="Title">
    <w:name w:val="Title"/>
    <w:basedOn w:val="Normal"/>
    <w:link w:val="TitleChar"/>
    <w:qFormat/>
    <w:rsid w:val="00E47C4D"/>
    <w:pPr>
      <w:adjustRightInd/>
      <w:spacing w:before="10"/>
      <w:ind w:left="738" w:right="657"/>
      <w:jc w:val="center"/>
    </w:pPr>
    <w:rPr>
      <w:rFonts w:ascii="Cambria" w:eastAsia="Cambria" w:hAnsi="Cambria" w:cs="Cambria"/>
      <w:sz w:val="80"/>
      <w:szCs w:val="80"/>
      <w:lang w:eastAsia="en-US"/>
    </w:rPr>
  </w:style>
  <w:style w:type="character" w:customStyle="1" w:styleId="TitleChar">
    <w:name w:val="Title Char"/>
    <w:basedOn w:val="DefaultParagraphFont"/>
    <w:link w:val="Title"/>
    <w:uiPriority w:val="10"/>
    <w:rsid w:val="00E47C4D"/>
    <w:rPr>
      <w:rFonts w:ascii="Cambria" w:eastAsia="Cambria" w:hAnsi="Cambria" w:cs="Cambria"/>
      <w:sz w:val="80"/>
      <w:szCs w:val="80"/>
    </w:rPr>
  </w:style>
  <w:style w:type="paragraph" w:customStyle="1" w:styleId="pf0">
    <w:name w:val="pf0"/>
    <w:basedOn w:val="Normal"/>
    <w:rsid w:val="00E47C4D"/>
    <w:pPr>
      <w:widowControl/>
      <w:autoSpaceDE/>
      <w:autoSpaceDN/>
      <w:adjustRightInd/>
      <w:spacing w:before="100" w:beforeAutospacing="1" w:after="100" w:afterAutospacing="1"/>
    </w:pPr>
    <w:rPr>
      <w:sz w:val="24"/>
      <w:szCs w:val="24"/>
    </w:rPr>
  </w:style>
  <w:style w:type="character" w:customStyle="1" w:styleId="cf01">
    <w:name w:val="cf01"/>
    <w:basedOn w:val="DefaultParagraphFont"/>
    <w:rsid w:val="00E47C4D"/>
    <w:rPr>
      <w:rFonts w:ascii="Segoe UI" w:hAnsi="Segoe UI" w:cs="Segoe UI" w:hint="default"/>
      <w:sz w:val="18"/>
      <w:szCs w:val="18"/>
    </w:rPr>
  </w:style>
  <w:style w:type="paragraph" w:styleId="TOCHeading">
    <w:name w:val="TOC Heading"/>
    <w:basedOn w:val="Heading1"/>
    <w:next w:val="Normal"/>
    <w:uiPriority w:val="39"/>
    <w:unhideWhenUsed/>
    <w:qFormat/>
    <w:rsid w:val="00472419"/>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unhideWhenUsed/>
    <w:qFormat/>
    <w:rsid w:val="00036C9C"/>
    <w:pPr>
      <w:ind w:left="403"/>
    </w:pPr>
    <w:rPr>
      <w:b/>
      <w:iCs/>
      <w:noProof/>
      <w:sz w:val="22"/>
    </w:rPr>
  </w:style>
  <w:style w:type="paragraph" w:customStyle="1" w:styleId="Date1">
    <w:name w:val="Date1"/>
    <w:basedOn w:val="Normal"/>
    <w:rsid w:val="00113402"/>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C96E92"/>
  </w:style>
  <w:style w:type="character" w:customStyle="1" w:styleId="ListParagraphChar">
    <w:name w:val="List Paragraph Char"/>
    <w:aliases w:val="Paragraphe  revu Char,Paragraphe de liste1 Char,Bullets Char,references Char,Numbered paragraph Char,List Paragraph1 Char,Medium Grid 1 - Accent 21 Char,LIST OF TABLES. Char,List Paragraph2 Char,List Paragraph-ExecSummary Char"/>
    <w:basedOn w:val="DefaultParagraphFont"/>
    <w:link w:val="ListParagraph"/>
    <w:uiPriority w:val="34"/>
    <w:qFormat/>
    <w:rsid w:val="00A0264F"/>
    <w:rPr>
      <w:rFonts w:ascii="Times New Roman" w:eastAsia="Times New Roman" w:hAnsi="Times New Roman" w:cs="Times New Roman"/>
      <w:sz w:val="20"/>
      <w:szCs w:val="20"/>
      <w:lang w:eastAsia="fr-FR"/>
    </w:rPr>
  </w:style>
  <w:style w:type="character" w:styleId="Strong">
    <w:name w:val="Strong"/>
    <w:basedOn w:val="DefaultParagraphFont"/>
    <w:uiPriority w:val="22"/>
    <w:qFormat/>
    <w:rsid w:val="00A0264F"/>
    <w:rPr>
      <w:b/>
      <w:bCs/>
    </w:rPr>
  </w:style>
  <w:style w:type="character" w:customStyle="1" w:styleId="Heading3Char">
    <w:name w:val="Heading 3 Char"/>
    <w:basedOn w:val="DefaultParagraphFont"/>
    <w:link w:val="Heading3"/>
    <w:uiPriority w:val="9"/>
    <w:rsid w:val="00C410F7"/>
    <w:rPr>
      <w:rFonts w:ascii="Times New Roman" w:eastAsiaTheme="majorEastAsia" w:hAnsi="Times New Roman" w:cstheme="majorBidi"/>
      <w:b/>
      <w:sz w:val="28"/>
      <w:szCs w:val="24"/>
      <w:lang w:eastAsia="fr-FR"/>
    </w:rPr>
  </w:style>
  <w:style w:type="character" w:customStyle="1" w:styleId="Heading4Char">
    <w:name w:val="Heading 4 Char"/>
    <w:basedOn w:val="DefaultParagraphFont"/>
    <w:link w:val="Heading4"/>
    <w:uiPriority w:val="9"/>
    <w:semiHidden/>
    <w:rsid w:val="005640FC"/>
    <w:rPr>
      <w:rFonts w:asciiTheme="majorHAnsi" w:eastAsiaTheme="majorEastAsia" w:hAnsiTheme="majorHAnsi" w:cstheme="majorBidi"/>
      <w:i/>
      <w:iCs/>
      <w:color w:val="2E74B5" w:themeColor="accent1" w:themeShade="BF"/>
      <w:sz w:val="20"/>
      <w:szCs w:val="20"/>
      <w:lang w:eastAsia="fr-FR"/>
    </w:rPr>
  </w:style>
  <w:style w:type="character" w:customStyle="1" w:styleId="Heading5Char">
    <w:name w:val="Heading 5 Char"/>
    <w:basedOn w:val="DefaultParagraphFont"/>
    <w:link w:val="Heading5"/>
    <w:uiPriority w:val="9"/>
    <w:semiHidden/>
    <w:rsid w:val="005640FC"/>
    <w:rPr>
      <w:rFonts w:asciiTheme="majorHAnsi" w:eastAsiaTheme="majorEastAsia" w:hAnsiTheme="majorHAnsi" w:cstheme="majorBidi"/>
      <w:color w:val="2E74B5" w:themeColor="accent1" w:themeShade="BF"/>
      <w:sz w:val="20"/>
      <w:szCs w:val="20"/>
      <w:lang w:eastAsia="fr-FR"/>
    </w:rPr>
  </w:style>
  <w:style w:type="character" w:customStyle="1" w:styleId="Heading6Char">
    <w:name w:val="Heading 6 Char"/>
    <w:basedOn w:val="DefaultParagraphFont"/>
    <w:link w:val="Heading6"/>
    <w:uiPriority w:val="9"/>
    <w:semiHidden/>
    <w:rsid w:val="005640FC"/>
    <w:rPr>
      <w:rFonts w:asciiTheme="majorHAnsi" w:eastAsiaTheme="majorEastAsia" w:hAnsiTheme="majorHAnsi" w:cstheme="majorBidi"/>
      <w:color w:val="1F4D78" w:themeColor="accent1" w:themeShade="7F"/>
      <w:sz w:val="20"/>
      <w:szCs w:val="20"/>
      <w:lang w:eastAsia="fr-FR"/>
    </w:rPr>
  </w:style>
  <w:style w:type="character" w:customStyle="1" w:styleId="Heading7Char">
    <w:name w:val="Heading 7 Char"/>
    <w:basedOn w:val="DefaultParagraphFont"/>
    <w:link w:val="Heading7"/>
    <w:uiPriority w:val="9"/>
    <w:semiHidden/>
    <w:rsid w:val="005640FC"/>
    <w:rPr>
      <w:rFonts w:asciiTheme="majorHAnsi" w:eastAsiaTheme="majorEastAsia" w:hAnsiTheme="majorHAnsi" w:cstheme="majorBidi"/>
      <w:i/>
      <w:iCs/>
      <w:color w:val="1F4D78" w:themeColor="accent1" w:themeShade="7F"/>
      <w:sz w:val="20"/>
      <w:szCs w:val="20"/>
      <w:lang w:eastAsia="fr-FR"/>
    </w:rPr>
  </w:style>
  <w:style w:type="character" w:customStyle="1" w:styleId="Heading8Char">
    <w:name w:val="Heading 8 Char"/>
    <w:basedOn w:val="DefaultParagraphFont"/>
    <w:link w:val="Heading8"/>
    <w:uiPriority w:val="9"/>
    <w:semiHidden/>
    <w:rsid w:val="005640FC"/>
    <w:rPr>
      <w:rFonts w:asciiTheme="majorHAnsi" w:eastAsiaTheme="majorEastAsia" w:hAnsiTheme="majorHAnsi" w:cstheme="majorBidi"/>
      <w:color w:val="272727" w:themeColor="text1" w:themeTint="D8"/>
      <w:sz w:val="21"/>
      <w:szCs w:val="21"/>
      <w:lang w:eastAsia="fr-FR"/>
    </w:rPr>
  </w:style>
  <w:style w:type="character" w:customStyle="1" w:styleId="Heading9Char">
    <w:name w:val="Heading 9 Char"/>
    <w:basedOn w:val="DefaultParagraphFont"/>
    <w:link w:val="Heading9"/>
    <w:uiPriority w:val="9"/>
    <w:semiHidden/>
    <w:rsid w:val="005640FC"/>
    <w:rPr>
      <w:rFonts w:asciiTheme="majorHAnsi" w:eastAsiaTheme="majorEastAsia" w:hAnsiTheme="majorHAnsi" w:cstheme="majorBidi"/>
      <w:i/>
      <w:iCs/>
      <w:color w:val="272727" w:themeColor="text1" w:themeTint="D8"/>
      <w:sz w:val="21"/>
      <w:szCs w:val="21"/>
      <w:lang w:eastAsia="fr-FR"/>
    </w:rPr>
  </w:style>
  <w:style w:type="paragraph" w:customStyle="1" w:styleId="Style1">
    <w:name w:val="Style1"/>
    <w:basedOn w:val="Heading4"/>
    <w:next w:val="Heading4"/>
    <w:qFormat/>
    <w:rsid w:val="00BD72D9"/>
    <w:pPr>
      <w:numPr>
        <w:ilvl w:val="0"/>
        <w:numId w:val="5"/>
      </w:numPr>
    </w:pPr>
    <w:rPr>
      <w:rFonts w:ascii="Times New Roman" w:hAnsi="Times New Roman"/>
      <w:b/>
      <w:i w:val="0"/>
      <w:color w:val="auto"/>
      <w:sz w:val="24"/>
    </w:rPr>
  </w:style>
  <w:style w:type="paragraph" w:styleId="TOC4">
    <w:name w:val="toc 4"/>
    <w:basedOn w:val="Normal"/>
    <w:next w:val="Normal"/>
    <w:autoRedefine/>
    <w:uiPriority w:val="39"/>
    <w:unhideWhenUsed/>
    <w:qFormat/>
    <w:rsid w:val="00B27B9C"/>
    <w:pPr>
      <w:ind w:left="600"/>
    </w:pPr>
    <w:rPr>
      <w:rFonts w:cstheme="minorHAnsi"/>
      <w:i/>
      <w:sz w:val="22"/>
      <w:szCs w:val="18"/>
    </w:rPr>
  </w:style>
  <w:style w:type="paragraph" w:styleId="TOC5">
    <w:name w:val="toc 5"/>
    <w:basedOn w:val="Normal"/>
    <w:next w:val="Normal"/>
    <w:autoRedefine/>
    <w:uiPriority w:val="39"/>
    <w:unhideWhenUsed/>
    <w:rsid w:val="008D381D"/>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8D381D"/>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8D381D"/>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8D381D"/>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8D381D"/>
    <w:pPr>
      <w:ind w:left="1600"/>
    </w:pPr>
    <w:rPr>
      <w:rFonts w:asciiTheme="minorHAnsi" w:hAnsiTheme="minorHAnsi" w:cstheme="minorHAnsi"/>
      <w:sz w:val="18"/>
      <w:szCs w:val="18"/>
    </w:rPr>
  </w:style>
  <w:style w:type="paragraph" w:styleId="Revision">
    <w:name w:val="Revision"/>
    <w:hidden/>
    <w:uiPriority w:val="99"/>
    <w:semiHidden/>
    <w:rsid w:val="00473B7D"/>
    <w:pPr>
      <w:spacing w:after="0" w:line="240" w:lineRule="auto"/>
    </w:pPr>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unhideWhenUsed/>
    <w:rsid w:val="00A1769B"/>
    <w:rPr>
      <w:sz w:val="16"/>
      <w:szCs w:val="16"/>
    </w:rPr>
  </w:style>
  <w:style w:type="paragraph" w:styleId="CommentText">
    <w:name w:val="annotation text"/>
    <w:basedOn w:val="Normal"/>
    <w:link w:val="CommentTextChar"/>
    <w:uiPriority w:val="99"/>
    <w:unhideWhenUsed/>
    <w:rsid w:val="00A1769B"/>
  </w:style>
  <w:style w:type="character" w:customStyle="1" w:styleId="CommentTextChar">
    <w:name w:val="Comment Text Char"/>
    <w:basedOn w:val="DefaultParagraphFont"/>
    <w:link w:val="CommentText"/>
    <w:uiPriority w:val="99"/>
    <w:rsid w:val="00A1769B"/>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A1769B"/>
    <w:rPr>
      <w:b/>
      <w:bCs/>
    </w:rPr>
  </w:style>
  <w:style w:type="character" w:customStyle="1" w:styleId="CommentSubjectChar">
    <w:name w:val="Comment Subject Char"/>
    <w:basedOn w:val="CommentTextChar"/>
    <w:link w:val="CommentSubject"/>
    <w:uiPriority w:val="99"/>
    <w:semiHidden/>
    <w:rsid w:val="00A1769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3493">
      <w:bodyDiv w:val="1"/>
      <w:marLeft w:val="0"/>
      <w:marRight w:val="0"/>
      <w:marTop w:val="0"/>
      <w:marBottom w:val="0"/>
      <w:divBdr>
        <w:top w:val="none" w:sz="0" w:space="0" w:color="auto"/>
        <w:left w:val="none" w:sz="0" w:space="0" w:color="auto"/>
        <w:bottom w:val="none" w:sz="0" w:space="0" w:color="auto"/>
        <w:right w:val="none" w:sz="0" w:space="0" w:color="auto"/>
      </w:divBdr>
      <w:divsChild>
        <w:div w:id="594703999">
          <w:marLeft w:val="0"/>
          <w:marRight w:val="0"/>
          <w:marTop w:val="0"/>
          <w:marBottom w:val="0"/>
          <w:divBdr>
            <w:top w:val="none" w:sz="0" w:space="0" w:color="auto"/>
            <w:left w:val="none" w:sz="0" w:space="0" w:color="auto"/>
            <w:bottom w:val="none" w:sz="0" w:space="0" w:color="auto"/>
            <w:right w:val="none" w:sz="0" w:space="0" w:color="auto"/>
          </w:divBdr>
        </w:div>
        <w:div w:id="561791680">
          <w:marLeft w:val="0"/>
          <w:marRight w:val="0"/>
          <w:marTop w:val="0"/>
          <w:marBottom w:val="0"/>
          <w:divBdr>
            <w:top w:val="none" w:sz="0" w:space="0" w:color="auto"/>
            <w:left w:val="none" w:sz="0" w:space="0" w:color="auto"/>
            <w:bottom w:val="none" w:sz="0" w:space="0" w:color="auto"/>
            <w:right w:val="none" w:sz="0" w:space="0" w:color="auto"/>
          </w:divBdr>
        </w:div>
        <w:div w:id="1499032630">
          <w:marLeft w:val="0"/>
          <w:marRight w:val="0"/>
          <w:marTop w:val="0"/>
          <w:marBottom w:val="0"/>
          <w:divBdr>
            <w:top w:val="none" w:sz="0" w:space="0" w:color="auto"/>
            <w:left w:val="none" w:sz="0" w:space="0" w:color="auto"/>
            <w:bottom w:val="none" w:sz="0" w:space="0" w:color="auto"/>
            <w:right w:val="none" w:sz="0" w:space="0" w:color="auto"/>
          </w:divBdr>
        </w:div>
        <w:div w:id="1924989820">
          <w:marLeft w:val="0"/>
          <w:marRight w:val="0"/>
          <w:marTop w:val="0"/>
          <w:marBottom w:val="0"/>
          <w:divBdr>
            <w:top w:val="none" w:sz="0" w:space="0" w:color="auto"/>
            <w:left w:val="none" w:sz="0" w:space="0" w:color="auto"/>
            <w:bottom w:val="none" w:sz="0" w:space="0" w:color="auto"/>
            <w:right w:val="none" w:sz="0" w:space="0" w:color="auto"/>
          </w:divBdr>
        </w:div>
        <w:div w:id="569463698">
          <w:marLeft w:val="0"/>
          <w:marRight w:val="0"/>
          <w:marTop w:val="0"/>
          <w:marBottom w:val="0"/>
          <w:divBdr>
            <w:top w:val="none" w:sz="0" w:space="0" w:color="auto"/>
            <w:left w:val="none" w:sz="0" w:space="0" w:color="auto"/>
            <w:bottom w:val="none" w:sz="0" w:space="0" w:color="auto"/>
            <w:right w:val="none" w:sz="0" w:space="0" w:color="auto"/>
          </w:divBdr>
        </w:div>
        <w:div w:id="866679664">
          <w:marLeft w:val="0"/>
          <w:marRight w:val="0"/>
          <w:marTop w:val="0"/>
          <w:marBottom w:val="0"/>
          <w:divBdr>
            <w:top w:val="none" w:sz="0" w:space="0" w:color="auto"/>
            <w:left w:val="none" w:sz="0" w:space="0" w:color="auto"/>
            <w:bottom w:val="none" w:sz="0" w:space="0" w:color="auto"/>
            <w:right w:val="none" w:sz="0" w:space="0" w:color="auto"/>
          </w:divBdr>
        </w:div>
      </w:divsChild>
    </w:div>
    <w:div w:id="1756710982">
      <w:bodyDiv w:val="1"/>
      <w:marLeft w:val="0"/>
      <w:marRight w:val="0"/>
      <w:marTop w:val="0"/>
      <w:marBottom w:val="0"/>
      <w:divBdr>
        <w:top w:val="none" w:sz="0" w:space="0" w:color="auto"/>
        <w:left w:val="none" w:sz="0" w:space="0" w:color="auto"/>
        <w:bottom w:val="none" w:sz="0" w:space="0" w:color="auto"/>
        <w:right w:val="none" w:sz="0" w:space="0" w:color="auto"/>
      </w:divBdr>
    </w:div>
    <w:div w:id="1892155426">
      <w:bodyDiv w:val="1"/>
      <w:marLeft w:val="0"/>
      <w:marRight w:val="0"/>
      <w:marTop w:val="0"/>
      <w:marBottom w:val="0"/>
      <w:divBdr>
        <w:top w:val="none" w:sz="0" w:space="0" w:color="auto"/>
        <w:left w:val="none" w:sz="0" w:space="0" w:color="auto"/>
        <w:bottom w:val="none" w:sz="0" w:space="0" w:color="auto"/>
        <w:right w:val="none" w:sz="0" w:space="0" w:color="auto"/>
      </w:divBdr>
    </w:div>
    <w:div w:id="20305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lfay.com.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viseur@lfay.com.vn" TargetMode="External"/><Relationship Id="rId4" Type="http://schemas.openxmlformats.org/officeDocument/2006/relationships/settings" Target="settings.xml"/><Relationship Id="rId9" Type="http://schemas.openxmlformats.org/officeDocument/2006/relationships/hyperlink" Target="mailto:sg@lfay.com.v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cr&#233;tariat@lfay.com.v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lfay.com.v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hanp\Documents\Mod&#232;les%20Office%20personnalis&#233;s\LFAY%201%20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9E66-F4D1-4AE5-AA7A-9290779B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LFAY 1 page</Template>
  <TotalTime>421</TotalTime>
  <Pages>1</Pages>
  <Words>2629</Words>
  <Characters>14987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 Pauline</dc:creator>
  <cp:lastModifiedBy>Admin</cp:lastModifiedBy>
  <cp:revision>251</cp:revision>
  <cp:lastPrinted>2015-06-02T08:44:00Z</cp:lastPrinted>
  <dcterms:created xsi:type="dcterms:W3CDTF">2025-04-18T09:06:00Z</dcterms:created>
  <dcterms:modified xsi:type="dcterms:W3CDTF">2025-04-24T10:05:00Z</dcterms:modified>
</cp:coreProperties>
</file>